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0844" w14:textId="65050577" w:rsidR="001848E2" w:rsidRPr="000721F9" w:rsidRDefault="000721F9" w:rsidP="001848E2">
      <w:pPr>
        <w:pStyle w:val="Titel"/>
        <w:rPr>
          <w:lang w:val="en-US"/>
        </w:rPr>
      </w:pPr>
      <w:bookmarkStart w:id="0" w:name="OLE_LINK13"/>
      <w:bookmarkStart w:id="1" w:name="OLE_LINK14"/>
      <w:r w:rsidRPr="000721F9">
        <w:rPr>
          <w:lang w:val="en-US"/>
        </w:rPr>
        <w:t xml:space="preserve">Maintenance and Data Processing Agreement </w:t>
      </w:r>
      <w:r w:rsidR="001848E2" w:rsidRPr="000721F9">
        <w:rPr>
          <w:lang w:val="en-US"/>
        </w:rPr>
        <w:t xml:space="preserve">„Predictive </w:t>
      </w:r>
      <w:proofErr w:type="gramStart"/>
      <w:r w:rsidR="001848E2" w:rsidRPr="000721F9">
        <w:rPr>
          <w:lang w:val="en-US"/>
        </w:rPr>
        <w:t>Maintenance“</w:t>
      </w:r>
      <w:proofErr w:type="gramEnd"/>
    </w:p>
    <w:bookmarkEnd w:id="0"/>
    <w:bookmarkEnd w:id="1"/>
    <w:p w14:paraId="414EC7B0" w14:textId="77777777" w:rsidR="00885979" w:rsidRPr="000721F9" w:rsidRDefault="00885979" w:rsidP="00CE26D1">
      <w:pPr>
        <w:rPr>
          <w:lang w:val="en-US"/>
        </w:rPr>
      </w:pPr>
    </w:p>
    <w:p w14:paraId="0004FA69" w14:textId="4AF5FF22" w:rsidR="00CE26D1" w:rsidRPr="000721F9" w:rsidRDefault="000721F9" w:rsidP="00CE26D1">
      <w:pPr>
        <w:rPr>
          <w:lang w:val="en-US"/>
        </w:rPr>
      </w:pPr>
      <w:r w:rsidRPr="000721F9">
        <w:rPr>
          <w:lang w:val="en-US"/>
        </w:rPr>
        <w:t>The following agreement is hereby concluded between the Parties</w:t>
      </w:r>
    </w:p>
    <w:p w14:paraId="5A49A021" w14:textId="77777777" w:rsidR="000721F9" w:rsidRPr="000721F9" w:rsidRDefault="000721F9" w:rsidP="00CE26D1">
      <w:pPr>
        <w:rPr>
          <w:lang w:val="en-US"/>
        </w:rPr>
      </w:pPr>
    </w:p>
    <w:p w14:paraId="5A073AE0" w14:textId="77777777" w:rsidR="00CE26D1" w:rsidRPr="00BF7C9C" w:rsidRDefault="00CE26D1" w:rsidP="00E17219">
      <w:pPr>
        <w:ind w:left="720"/>
        <w:rPr>
          <w:i/>
          <w:highlight w:val="yellow"/>
        </w:rPr>
      </w:pPr>
      <w:r w:rsidRPr="00BF7C9C">
        <w:rPr>
          <w:i/>
          <w:highlight w:val="yellow"/>
        </w:rPr>
        <w:t>X GmbH</w:t>
      </w:r>
    </w:p>
    <w:p w14:paraId="626A8E13" w14:textId="77777777" w:rsidR="00CE26D1" w:rsidRPr="00BF7C9C" w:rsidRDefault="00CE26D1" w:rsidP="00E17219">
      <w:pPr>
        <w:ind w:left="720"/>
        <w:rPr>
          <w:i/>
          <w:highlight w:val="yellow"/>
        </w:rPr>
      </w:pPr>
      <w:r w:rsidRPr="00BF7C9C">
        <w:rPr>
          <w:i/>
          <w:highlight w:val="yellow"/>
        </w:rPr>
        <w:t>X-Straße 123</w:t>
      </w:r>
    </w:p>
    <w:p w14:paraId="2CD9496B" w14:textId="77777777" w:rsidR="00CE26D1" w:rsidRPr="00BF7C9C" w:rsidRDefault="00CE26D1" w:rsidP="00E17219">
      <w:pPr>
        <w:ind w:left="720"/>
        <w:rPr>
          <w:i/>
        </w:rPr>
      </w:pPr>
      <w:r w:rsidRPr="00BF7C9C">
        <w:rPr>
          <w:i/>
          <w:highlight w:val="yellow"/>
        </w:rPr>
        <w:t>12345 Musterstadt</w:t>
      </w:r>
    </w:p>
    <w:p w14:paraId="26E25188" w14:textId="77777777" w:rsidR="007C3307" w:rsidRPr="00BF7C9C" w:rsidRDefault="007C3307" w:rsidP="00CE26D1">
      <w:pPr>
        <w:pStyle w:val="TextA"/>
        <w:ind w:left="0"/>
        <w:rPr>
          <w:rFonts w:ascii="Cambria" w:hAnsi="Cambria"/>
          <w:sz w:val="24"/>
          <w:szCs w:val="24"/>
          <w:lang w:eastAsia="en-US"/>
        </w:rPr>
      </w:pPr>
    </w:p>
    <w:p w14:paraId="535EA912" w14:textId="2EEB3FC9" w:rsidR="00CE26D1" w:rsidRPr="008428C6" w:rsidRDefault="00CE26D1" w:rsidP="00CE26D1">
      <w:pPr>
        <w:pStyle w:val="TextA"/>
        <w:ind w:left="0"/>
        <w:jc w:val="right"/>
        <w:rPr>
          <w:rFonts w:ascii="Arial" w:hAnsi="Arial" w:cs="Arial"/>
          <w:b/>
          <w:sz w:val="24"/>
          <w:szCs w:val="24"/>
          <w:lang w:eastAsia="en-US"/>
        </w:rPr>
      </w:pPr>
      <w:r w:rsidRPr="008428C6">
        <w:rPr>
          <w:rFonts w:ascii="Arial" w:hAnsi="Arial" w:cs="Arial"/>
          <w:b/>
          <w:sz w:val="24"/>
          <w:szCs w:val="24"/>
          <w:lang w:eastAsia="en-US"/>
        </w:rPr>
        <w:t xml:space="preserve">- </w:t>
      </w:r>
      <w:r w:rsidR="000721F9">
        <w:rPr>
          <w:rFonts w:ascii="Arial" w:hAnsi="Arial" w:cs="Arial"/>
          <w:b/>
          <w:sz w:val="24"/>
          <w:szCs w:val="24"/>
          <w:lang w:eastAsia="en-US"/>
        </w:rPr>
        <w:t xml:space="preserve">Customer </w:t>
      </w:r>
      <w:r w:rsidR="00CE3F8B">
        <w:rPr>
          <w:rFonts w:ascii="Arial" w:hAnsi="Arial" w:cs="Arial"/>
          <w:b/>
          <w:sz w:val="24"/>
          <w:szCs w:val="24"/>
          <w:lang w:eastAsia="en-US"/>
        </w:rPr>
        <w:t xml:space="preserve">/ </w:t>
      </w:r>
      <w:r w:rsidR="000721F9">
        <w:rPr>
          <w:rFonts w:ascii="Arial" w:hAnsi="Arial" w:cs="Arial"/>
          <w:b/>
          <w:sz w:val="24"/>
          <w:szCs w:val="24"/>
          <w:lang w:eastAsia="en-US"/>
        </w:rPr>
        <w:t>Controller</w:t>
      </w:r>
      <w:r w:rsidRPr="008428C6">
        <w:rPr>
          <w:rFonts w:ascii="Arial" w:hAnsi="Arial" w:cs="Arial"/>
          <w:b/>
          <w:sz w:val="24"/>
          <w:szCs w:val="24"/>
          <w:lang w:eastAsia="en-US"/>
        </w:rPr>
        <w:t xml:space="preserve"> -</w:t>
      </w:r>
    </w:p>
    <w:p w14:paraId="7188E922" w14:textId="77777777" w:rsidR="00CE26D1" w:rsidRPr="008428C6" w:rsidRDefault="00CE26D1" w:rsidP="00CE26D1">
      <w:pPr>
        <w:jc w:val="center"/>
        <w:rPr>
          <w:rFonts w:cs="Arial"/>
        </w:rPr>
      </w:pPr>
    </w:p>
    <w:p w14:paraId="2C64B623" w14:textId="7BEF752C" w:rsidR="007C3307" w:rsidRPr="008428C6" w:rsidRDefault="0006351F" w:rsidP="00E17219">
      <w:pPr>
        <w:rPr>
          <w:rFonts w:cs="Arial"/>
          <w:i/>
        </w:rPr>
      </w:pPr>
      <w:r>
        <w:rPr>
          <w:rFonts w:cs="Arial"/>
        </w:rPr>
        <w:t>and</w:t>
      </w:r>
    </w:p>
    <w:p w14:paraId="1E964431" w14:textId="77777777" w:rsidR="00CE26D1" w:rsidRPr="008428C6" w:rsidRDefault="00CE26D1">
      <w:pPr>
        <w:pStyle w:val="TextA"/>
        <w:rPr>
          <w:rFonts w:ascii="Arial" w:hAnsi="Arial" w:cs="Arial"/>
        </w:rPr>
      </w:pPr>
    </w:p>
    <w:p w14:paraId="48A1559C" w14:textId="77777777" w:rsidR="001848E2" w:rsidRPr="001848E2" w:rsidRDefault="001848E2" w:rsidP="001848E2">
      <w:pPr>
        <w:ind w:left="720"/>
        <w:rPr>
          <w:rFonts w:cs="Arial"/>
          <w:i/>
        </w:rPr>
      </w:pPr>
      <w:bookmarkStart w:id="2" w:name="OLE_LINK27"/>
      <w:bookmarkStart w:id="3" w:name="OLE_LINK28"/>
      <w:r w:rsidRPr="001848E2">
        <w:rPr>
          <w:rFonts w:cs="Arial"/>
          <w:i/>
        </w:rPr>
        <w:t>Hochland Natec GmbH</w:t>
      </w:r>
    </w:p>
    <w:bookmarkEnd w:id="2"/>
    <w:bookmarkEnd w:id="3"/>
    <w:p w14:paraId="705E2493" w14:textId="77777777" w:rsidR="001848E2" w:rsidRPr="001848E2" w:rsidRDefault="001848E2" w:rsidP="001848E2">
      <w:pPr>
        <w:ind w:left="720"/>
        <w:rPr>
          <w:rFonts w:cs="Arial"/>
          <w:i/>
        </w:rPr>
      </w:pPr>
      <w:r w:rsidRPr="001848E2">
        <w:rPr>
          <w:rFonts w:cs="Arial"/>
          <w:i/>
        </w:rPr>
        <w:t>Kolpingstraße 32</w:t>
      </w:r>
    </w:p>
    <w:p w14:paraId="56CBD9BA" w14:textId="66AE129C" w:rsidR="00CE26D1" w:rsidRPr="0090467E" w:rsidRDefault="001848E2" w:rsidP="001848E2">
      <w:pPr>
        <w:ind w:left="720"/>
        <w:rPr>
          <w:rFonts w:cs="Arial"/>
          <w:i/>
          <w:lang w:val="en-US"/>
        </w:rPr>
      </w:pPr>
      <w:r w:rsidRPr="0090467E">
        <w:rPr>
          <w:rFonts w:cs="Arial"/>
          <w:i/>
          <w:lang w:val="en-US"/>
        </w:rPr>
        <w:t>88178 Heimenkirch</w:t>
      </w:r>
    </w:p>
    <w:p w14:paraId="656C9BD2" w14:textId="77777777" w:rsidR="00CE26D1" w:rsidRPr="0090467E" w:rsidRDefault="00CE26D1" w:rsidP="00CE26D1">
      <w:pPr>
        <w:pStyle w:val="TextA"/>
        <w:ind w:left="0"/>
        <w:rPr>
          <w:rFonts w:ascii="Arial" w:hAnsi="Arial" w:cs="Arial"/>
          <w:sz w:val="24"/>
          <w:szCs w:val="24"/>
          <w:lang w:val="en-US" w:eastAsia="en-US"/>
        </w:rPr>
      </w:pPr>
    </w:p>
    <w:p w14:paraId="12A2ACAC" w14:textId="7ECC79E2" w:rsidR="00CE26D1" w:rsidRPr="000721F9" w:rsidRDefault="00CE26D1" w:rsidP="00CE26D1">
      <w:pPr>
        <w:pStyle w:val="TextA"/>
        <w:ind w:left="0"/>
        <w:jc w:val="right"/>
        <w:rPr>
          <w:rFonts w:ascii="Arial" w:hAnsi="Arial" w:cs="Arial"/>
          <w:b/>
          <w:sz w:val="24"/>
          <w:szCs w:val="24"/>
          <w:lang w:val="en-US" w:eastAsia="en-US"/>
        </w:rPr>
      </w:pPr>
      <w:r w:rsidRPr="000721F9">
        <w:rPr>
          <w:rFonts w:ascii="Arial" w:hAnsi="Arial" w:cs="Arial"/>
          <w:b/>
          <w:sz w:val="24"/>
          <w:szCs w:val="24"/>
          <w:lang w:val="en-US" w:eastAsia="en-US"/>
        </w:rPr>
        <w:t xml:space="preserve">- </w:t>
      </w:r>
      <w:r w:rsidR="000721F9" w:rsidRPr="000721F9">
        <w:rPr>
          <w:rFonts w:ascii="Arial" w:hAnsi="Arial" w:cs="Arial"/>
          <w:b/>
          <w:sz w:val="24"/>
          <w:szCs w:val="24"/>
          <w:lang w:val="en-US" w:eastAsia="en-US"/>
        </w:rPr>
        <w:t>Contractor / Processor</w:t>
      </w:r>
      <w:r w:rsidRPr="000721F9">
        <w:rPr>
          <w:rFonts w:ascii="Arial" w:hAnsi="Arial" w:cs="Arial"/>
          <w:b/>
          <w:sz w:val="24"/>
          <w:szCs w:val="24"/>
          <w:lang w:val="en-US" w:eastAsia="en-US"/>
        </w:rPr>
        <w:t xml:space="preserve"> -</w:t>
      </w:r>
    </w:p>
    <w:p w14:paraId="5D1EACAA" w14:textId="77777777" w:rsidR="001E034C" w:rsidRPr="000721F9" w:rsidRDefault="001E034C" w:rsidP="001848E2">
      <w:pPr>
        <w:rPr>
          <w:b/>
          <w:sz w:val="28"/>
          <w:szCs w:val="28"/>
          <w:lang w:val="en-US"/>
        </w:rPr>
      </w:pPr>
    </w:p>
    <w:p w14:paraId="05C6ECBF" w14:textId="735B90EB" w:rsidR="004E2CCF" w:rsidRPr="000721F9" w:rsidRDefault="000721F9" w:rsidP="001848E2">
      <w:pPr>
        <w:rPr>
          <w:b/>
          <w:sz w:val="28"/>
          <w:szCs w:val="28"/>
          <w:lang w:val="en-US"/>
        </w:rPr>
      </w:pPr>
      <w:bookmarkStart w:id="4" w:name="OLE_LINK15"/>
      <w:bookmarkStart w:id="5" w:name="OLE_LINK16"/>
      <w:r w:rsidRPr="000721F9">
        <w:rPr>
          <w:b/>
          <w:sz w:val="28"/>
          <w:szCs w:val="28"/>
          <w:lang w:val="en-US"/>
        </w:rPr>
        <w:t>Preamble</w:t>
      </w:r>
    </w:p>
    <w:bookmarkEnd w:id="4"/>
    <w:bookmarkEnd w:id="5"/>
    <w:p w14:paraId="1A6ADD0A" w14:textId="0BFDD948" w:rsidR="000721F9" w:rsidRPr="000721F9" w:rsidRDefault="000721F9" w:rsidP="000721F9">
      <w:pPr>
        <w:rPr>
          <w:lang w:val="en-US"/>
        </w:rPr>
      </w:pPr>
      <w:r w:rsidRPr="000721F9">
        <w:rPr>
          <w:lang w:val="en-US"/>
        </w:rPr>
        <w:t xml:space="preserve">The contractor maintains and cares for technical installations for the food production of the </w:t>
      </w:r>
      <w:r w:rsidRPr="00D46761">
        <w:rPr>
          <w:color w:val="auto"/>
          <w:lang w:val="en-US"/>
        </w:rPr>
        <w:t>customer</w:t>
      </w:r>
      <w:r w:rsidR="00857B86" w:rsidRPr="00D46761">
        <w:rPr>
          <w:color w:val="auto"/>
          <w:lang w:val="en-US"/>
        </w:rPr>
        <w:t xml:space="preserve"> on his behalf </w:t>
      </w:r>
      <w:r w:rsidR="00FD3D03" w:rsidRPr="00D46761">
        <w:rPr>
          <w:color w:val="auto"/>
          <w:lang w:val="en-US"/>
        </w:rPr>
        <w:t>–</w:t>
      </w:r>
      <w:r w:rsidRPr="00D46761">
        <w:rPr>
          <w:color w:val="auto"/>
          <w:lang w:val="en-US"/>
        </w:rPr>
        <w:t xml:space="preserve"> also </w:t>
      </w:r>
      <w:r w:rsidRPr="000721F9">
        <w:rPr>
          <w:lang w:val="en-US"/>
        </w:rPr>
        <w:t>by remote maintenance.</w:t>
      </w:r>
    </w:p>
    <w:p w14:paraId="10AE77C4" w14:textId="0ABB8B80" w:rsidR="000721F9" w:rsidRPr="00D46761" w:rsidRDefault="001A6D25" w:rsidP="000721F9">
      <w:pPr>
        <w:rPr>
          <w:color w:val="auto"/>
          <w:lang w:val="en-US"/>
        </w:rPr>
      </w:pPr>
      <w:r w:rsidRPr="00D46761">
        <w:rPr>
          <w:color w:val="auto"/>
          <w:lang w:val="en-US"/>
        </w:rPr>
        <w:t xml:space="preserve">In the context of these maintenance, servicing and/or process optimization activities, it is not excluded that personal data of the </w:t>
      </w:r>
      <w:r w:rsidR="002E39D1" w:rsidRPr="00D46761">
        <w:rPr>
          <w:color w:val="auto"/>
          <w:lang w:val="en-US"/>
        </w:rPr>
        <w:t>c</w:t>
      </w:r>
      <w:r w:rsidRPr="00D46761">
        <w:rPr>
          <w:color w:val="auto"/>
          <w:lang w:val="en-US"/>
        </w:rPr>
        <w:t xml:space="preserve">ustomer or its employees are also processed by the </w:t>
      </w:r>
      <w:r w:rsidR="002E39D1" w:rsidRPr="00D46761">
        <w:rPr>
          <w:color w:val="auto"/>
          <w:lang w:val="en-US"/>
        </w:rPr>
        <w:t>c</w:t>
      </w:r>
      <w:r w:rsidRPr="00D46761">
        <w:rPr>
          <w:color w:val="auto"/>
          <w:lang w:val="en-US"/>
        </w:rPr>
        <w:t xml:space="preserve">ontractor. </w:t>
      </w:r>
      <w:r w:rsidR="000721F9" w:rsidRPr="00D46761">
        <w:rPr>
          <w:color w:val="auto"/>
          <w:lang w:val="en-US"/>
        </w:rPr>
        <w:t>This information is transferred electronically from the technical equipment to the contractor via a set up access.</w:t>
      </w:r>
    </w:p>
    <w:p w14:paraId="141C6526" w14:textId="52876969" w:rsidR="00401FCB" w:rsidRDefault="000721F9" w:rsidP="000721F9">
      <w:pPr>
        <w:rPr>
          <w:lang w:val="en-US"/>
        </w:rPr>
      </w:pPr>
      <w:r w:rsidRPr="000721F9">
        <w:rPr>
          <w:lang w:val="en-US"/>
        </w:rPr>
        <w:t xml:space="preserve">This agreement shall be concluded between the parties as a supplementary regulation for compliance with the data protection regulations of Article 28 of the </w:t>
      </w:r>
      <w:r>
        <w:rPr>
          <w:lang w:val="en-US"/>
        </w:rPr>
        <w:t xml:space="preserve">General Data </w:t>
      </w:r>
      <w:r w:rsidRPr="000721F9">
        <w:rPr>
          <w:lang w:val="en-US"/>
        </w:rPr>
        <w:t>Protection Regulation (</w:t>
      </w:r>
      <w:r>
        <w:rPr>
          <w:lang w:val="en-US"/>
        </w:rPr>
        <w:t>GDPR</w:t>
      </w:r>
      <w:r w:rsidRPr="000721F9">
        <w:rPr>
          <w:lang w:val="en-US"/>
        </w:rPr>
        <w:t>)</w:t>
      </w:r>
      <w:r w:rsidR="0090467E">
        <w:rPr>
          <w:lang w:val="en-US"/>
        </w:rPr>
        <w:t xml:space="preserve">, </w:t>
      </w:r>
      <w:r w:rsidR="0090467E" w:rsidRPr="0090467E">
        <w:rPr>
          <w:lang w:val="en-US"/>
        </w:rPr>
        <w:t xml:space="preserve">insofar as the client is obliged under Art. 2 and 3 </w:t>
      </w:r>
      <w:r w:rsidR="0090467E">
        <w:rPr>
          <w:lang w:val="en-US"/>
        </w:rPr>
        <w:t>GDPR</w:t>
      </w:r>
      <w:r w:rsidR="0090467E" w:rsidRPr="0090467E">
        <w:rPr>
          <w:lang w:val="en-US"/>
        </w:rPr>
        <w:t xml:space="preserve"> to comply with the provisions of the </w:t>
      </w:r>
      <w:r w:rsidR="0090467E">
        <w:rPr>
          <w:lang w:val="en-US"/>
        </w:rPr>
        <w:t>GDPR</w:t>
      </w:r>
      <w:r w:rsidR="0090467E" w:rsidRPr="0090467E">
        <w:rPr>
          <w:lang w:val="en-US"/>
        </w:rPr>
        <w:t>.</w:t>
      </w:r>
    </w:p>
    <w:p w14:paraId="60F6C91A" w14:textId="77777777" w:rsidR="000721F9" w:rsidRPr="000721F9" w:rsidRDefault="000721F9" w:rsidP="000721F9">
      <w:pPr>
        <w:rPr>
          <w:lang w:val="en-US"/>
        </w:rPr>
      </w:pPr>
    </w:p>
    <w:p w14:paraId="3B118F85" w14:textId="0BD60B1C" w:rsidR="004E2CCF" w:rsidRPr="000721F9" w:rsidRDefault="000721F9" w:rsidP="00455E54">
      <w:pPr>
        <w:pStyle w:val="berschrift1"/>
        <w:rPr>
          <w:lang w:val="en-US"/>
        </w:rPr>
      </w:pPr>
      <w:bookmarkStart w:id="6" w:name="OLE_LINK19"/>
      <w:bookmarkStart w:id="7" w:name="OLE_LINK20"/>
      <w:r w:rsidRPr="000721F9">
        <w:rPr>
          <w:lang w:val="en-US"/>
        </w:rPr>
        <w:t>Duration and termination of the contract</w:t>
      </w:r>
    </w:p>
    <w:p w14:paraId="131D6045" w14:textId="31495056" w:rsidR="000721F9" w:rsidRPr="000721F9" w:rsidRDefault="000721F9" w:rsidP="000721F9">
      <w:pPr>
        <w:rPr>
          <w:lang w:val="en-US"/>
        </w:rPr>
      </w:pPr>
      <w:bookmarkStart w:id="8" w:name="OLE_LINK5"/>
      <w:bookmarkStart w:id="9" w:name="OLE_LINK6"/>
      <w:bookmarkEnd w:id="6"/>
      <w:bookmarkEnd w:id="7"/>
      <w:r w:rsidRPr="000721F9">
        <w:rPr>
          <w:lang w:val="en-US"/>
        </w:rPr>
        <w:t xml:space="preserve">(1) The </w:t>
      </w:r>
      <w:r w:rsidR="00CE3F8B">
        <w:rPr>
          <w:lang w:val="en-US"/>
        </w:rPr>
        <w:t>contractor</w:t>
      </w:r>
      <w:r w:rsidRPr="000721F9">
        <w:rPr>
          <w:lang w:val="en-US"/>
        </w:rPr>
        <w:t xml:space="preserve"> performs services (maintenance and/or servicing of IT</w:t>
      </w:r>
      <w:r w:rsidR="00141D27">
        <w:rPr>
          <w:lang w:val="en-US"/>
        </w:rPr>
        <w:t xml:space="preserve"> and OT</w:t>
      </w:r>
      <w:r w:rsidRPr="000721F9">
        <w:rPr>
          <w:lang w:val="en-US"/>
        </w:rPr>
        <w:t xml:space="preserve"> systems) for the customer. A contractual relationship exists in this respect between the parties ("main contract"). This agreement shall commence upon signature by both parties and shall apply for the duration of the respective main contract.</w:t>
      </w:r>
    </w:p>
    <w:p w14:paraId="4F6D6ADA" w14:textId="037F6F29" w:rsidR="0061587B" w:rsidRDefault="000721F9" w:rsidP="000721F9">
      <w:pPr>
        <w:rPr>
          <w:lang w:val="en-US"/>
        </w:rPr>
      </w:pPr>
      <w:r w:rsidRPr="000721F9">
        <w:rPr>
          <w:lang w:val="en-US"/>
        </w:rPr>
        <w:t>(2) An extraordinary right of termination of each party remains unaffected.</w:t>
      </w:r>
    </w:p>
    <w:p w14:paraId="4AD829A6" w14:textId="77777777" w:rsidR="000721F9" w:rsidRPr="000721F9" w:rsidRDefault="000721F9" w:rsidP="000721F9">
      <w:pPr>
        <w:rPr>
          <w:lang w:val="en-US"/>
        </w:rPr>
      </w:pPr>
    </w:p>
    <w:p w14:paraId="5D1BB2C9" w14:textId="5D9602FE" w:rsidR="007C3307" w:rsidRPr="00BF7C9C" w:rsidRDefault="000721F9" w:rsidP="00455E54">
      <w:pPr>
        <w:pStyle w:val="berschrift1"/>
      </w:pPr>
      <w:bookmarkStart w:id="10" w:name="OLE_LINK23"/>
      <w:bookmarkStart w:id="11" w:name="OLE_LINK24"/>
      <w:bookmarkEnd w:id="8"/>
      <w:bookmarkEnd w:id="9"/>
      <w:proofErr w:type="spellStart"/>
      <w:r>
        <w:t>S</w:t>
      </w:r>
      <w:r w:rsidRPr="000721F9">
        <w:t>ubject</w:t>
      </w:r>
      <w:proofErr w:type="spellEnd"/>
      <w:r w:rsidRPr="000721F9">
        <w:t xml:space="preserve"> </w:t>
      </w:r>
      <w:proofErr w:type="spellStart"/>
      <w:r w:rsidRPr="000721F9">
        <w:t>of</w:t>
      </w:r>
      <w:proofErr w:type="spellEnd"/>
      <w:r w:rsidRPr="000721F9">
        <w:t xml:space="preserve"> </w:t>
      </w:r>
      <w:proofErr w:type="spellStart"/>
      <w:r w:rsidRPr="000721F9">
        <w:t>the</w:t>
      </w:r>
      <w:proofErr w:type="spellEnd"/>
      <w:r w:rsidRPr="000721F9">
        <w:t xml:space="preserve"> </w:t>
      </w:r>
      <w:proofErr w:type="spellStart"/>
      <w:r w:rsidRPr="000721F9">
        <w:t>contract</w:t>
      </w:r>
      <w:proofErr w:type="spellEnd"/>
    </w:p>
    <w:p w14:paraId="6F0F047B" w14:textId="1D1C3CBC" w:rsidR="000721F9" w:rsidRPr="006925D6" w:rsidRDefault="001A6D25" w:rsidP="000721F9">
      <w:pPr>
        <w:rPr>
          <w:color w:val="auto"/>
          <w:lang w:val="en-US"/>
        </w:rPr>
      </w:pPr>
      <w:r w:rsidRPr="006925D6">
        <w:rPr>
          <w:color w:val="auto"/>
          <w:lang w:val="en-US"/>
        </w:rPr>
        <w:t xml:space="preserve">The </w:t>
      </w:r>
      <w:r w:rsidR="002E39D1" w:rsidRPr="006925D6">
        <w:rPr>
          <w:color w:val="auto"/>
          <w:lang w:val="en-US"/>
        </w:rPr>
        <w:t>c</w:t>
      </w:r>
      <w:r w:rsidRPr="006925D6">
        <w:rPr>
          <w:color w:val="auto"/>
          <w:lang w:val="en-US"/>
        </w:rPr>
        <w:t xml:space="preserve">ontractor shall provide services for the </w:t>
      </w:r>
      <w:r w:rsidR="002E39D1" w:rsidRPr="006925D6">
        <w:rPr>
          <w:color w:val="auto"/>
          <w:lang w:val="en-US"/>
        </w:rPr>
        <w:t>c</w:t>
      </w:r>
      <w:r w:rsidRPr="006925D6">
        <w:rPr>
          <w:color w:val="auto"/>
          <w:lang w:val="en-US"/>
        </w:rPr>
        <w:t xml:space="preserve">ustomer as stipulated in the preamble and in the main contract and, for this purpose, shall receive remote access from the </w:t>
      </w:r>
      <w:r w:rsidR="002E39D1" w:rsidRPr="006925D6">
        <w:rPr>
          <w:color w:val="auto"/>
          <w:lang w:val="en-US"/>
        </w:rPr>
        <w:t>c</w:t>
      </w:r>
      <w:r w:rsidRPr="006925D6">
        <w:rPr>
          <w:color w:val="auto"/>
          <w:lang w:val="en-US"/>
        </w:rPr>
        <w:t>ustomer to the latter's technical equipment for food production. This access enables him to view, read out and/or control the machine states and processes.</w:t>
      </w:r>
    </w:p>
    <w:p w14:paraId="5FF78653" w14:textId="77777777" w:rsidR="000721F9" w:rsidRPr="000721F9" w:rsidRDefault="000721F9" w:rsidP="000721F9">
      <w:pPr>
        <w:rPr>
          <w:lang w:val="en-US"/>
        </w:rPr>
      </w:pPr>
    </w:p>
    <w:p w14:paraId="35E8F7EB" w14:textId="61C5D752" w:rsidR="000721F9" w:rsidRPr="000721F9" w:rsidRDefault="000721F9" w:rsidP="000721F9">
      <w:pPr>
        <w:rPr>
          <w:lang w:val="en-US"/>
        </w:rPr>
      </w:pPr>
      <w:r w:rsidRPr="000721F9">
        <w:rPr>
          <w:lang w:val="en-US"/>
        </w:rPr>
        <w:t xml:space="preserve">If the respective plant has a user management system, the </w:t>
      </w:r>
      <w:r w:rsidR="00CE3F8B">
        <w:rPr>
          <w:lang w:val="en-US"/>
        </w:rPr>
        <w:t>contractor</w:t>
      </w:r>
      <w:r w:rsidR="00CE3F8B" w:rsidRPr="000721F9">
        <w:rPr>
          <w:lang w:val="en-US"/>
        </w:rPr>
        <w:t xml:space="preserve"> </w:t>
      </w:r>
      <w:r w:rsidRPr="000721F9">
        <w:rPr>
          <w:lang w:val="en-US"/>
        </w:rPr>
        <w:t>can also obtain knowledge of the data of the respective machine operators.</w:t>
      </w:r>
    </w:p>
    <w:p w14:paraId="457BBD13" w14:textId="77777777" w:rsidR="000721F9" w:rsidRPr="000721F9" w:rsidRDefault="000721F9" w:rsidP="000721F9">
      <w:pPr>
        <w:rPr>
          <w:lang w:val="en-US"/>
        </w:rPr>
      </w:pPr>
    </w:p>
    <w:p w14:paraId="02D4ED0D" w14:textId="6443CBE8" w:rsidR="00345358" w:rsidRPr="000721F9" w:rsidRDefault="000721F9" w:rsidP="000721F9">
      <w:pPr>
        <w:rPr>
          <w:lang w:val="en-US"/>
        </w:rPr>
      </w:pPr>
      <w:r w:rsidRPr="000721F9">
        <w:rPr>
          <w:lang w:val="en-US"/>
        </w:rPr>
        <w:t xml:space="preserve">The </w:t>
      </w:r>
      <w:r>
        <w:rPr>
          <w:lang w:val="en-US"/>
        </w:rPr>
        <w:t>mandate</w:t>
      </w:r>
      <w:r w:rsidRPr="000721F9">
        <w:rPr>
          <w:lang w:val="en-US"/>
        </w:rPr>
        <w:t xml:space="preserve"> may also include the processing of the following types of personal data:</w:t>
      </w:r>
    </w:p>
    <w:p w14:paraId="598B4C36" w14:textId="19CD6659" w:rsidR="00345358" w:rsidRPr="000721F9" w:rsidRDefault="000721F9" w:rsidP="00345358">
      <w:pPr>
        <w:pStyle w:val="Listenabsatz"/>
        <w:numPr>
          <w:ilvl w:val="0"/>
          <w:numId w:val="37"/>
        </w:numPr>
        <w:rPr>
          <w:lang w:val="en-US"/>
        </w:rPr>
      </w:pPr>
      <w:r w:rsidRPr="000721F9">
        <w:rPr>
          <w:lang w:val="en-US"/>
        </w:rPr>
        <w:t>User data of persons who operate the technical equipment or are registered as users at the equipment.</w:t>
      </w:r>
    </w:p>
    <w:p w14:paraId="6B6CA2CD" w14:textId="77777777" w:rsidR="0086366A" w:rsidRPr="000721F9" w:rsidRDefault="0086366A" w:rsidP="0086366A">
      <w:pPr>
        <w:rPr>
          <w:lang w:val="en-US"/>
        </w:rPr>
      </w:pPr>
    </w:p>
    <w:p w14:paraId="16513A59" w14:textId="5F2C04CB" w:rsidR="007C3307" w:rsidRPr="000721F9" w:rsidRDefault="000721F9" w:rsidP="007C3307">
      <w:pPr>
        <w:rPr>
          <w:lang w:val="en-US"/>
        </w:rPr>
      </w:pPr>
      <w:r w:rsidRPr="000721F9">
        <w:rPr>
          <w:lang w:val="en-US"/>
        </w:rPr>
        <w:t>The group of data subjects affected by the data processing:</w:t>
      </w:r>
    </w:p>
    <w:p w14:paraId="36C0C979" w14:textId="77777777" w:rsidR="000721F9" w:rsidRPr="000721F9" w:rsidRDefault="000721F9" w:rsidP="007C3307">
      <w:pPr>
        <w:rPr>
          <w:u w:val="single"/>
          <w:lang w:val="en-US"/>
        </w:rPr>
      </w:pPr>
    </w:p>
    <w:p w14:paraId="614ABF4A" w14:textId="2AFD2406" w:rsidR="000721F9" w:rsidRDefault="000721F9" w:rsidP="000721F9">
      <w:pPr>
        <w:pStyle w:val="Listenabsatz"/>
        <w:numPr>
          <w:ilvl w:val="0"/>
          <w:numId w:val="38"/>
        </w:numPr>
      </w:pPr>
      <w:proofErr w:type="spellStart"/>
      <w:r>
        <w:t>Employees</w:t>
      </w:r>
      <w:proofErr w:type="spellEnd"/>
      <w:r>
        <w:t xml:space="preserve"> </w:t>
      </w:r>
      <w:proofErr w:type="spellStart"/>
      <w:r>
        <w:t>of</w:t>
      </w:r>
      <w:proofErr w:type="spellEnd"/>
      <w:r>
        <w:t xml:space="preserve"> </w:t>
      </w:r>
      <w:proofErr w:type="spellStart"/>
      <w:r>
        <w:t>the</w:t>
      </w:r>
      <w:proofErr w:type="spellEnd"/>
      <w:r>
        <w:t xml:space="preserve"> </w:t>
      </w:r>
      <w:proofErr w:type="spellStart"/>
      <w:r>
        <w:t>customer</w:t>
      </w:r>
      <w:proofErr w:type="spellEnd"/>
    </w:p>
    <w:p w14:paraId="23E371B8" w14:textId="69C36200" w:rsidR="00E830A0" w:rsidRPr="000721F9" w:rsidRDefault="000721F9" w:rsidP="000721F9">
      <w:pPr>
        <w:pStyle w:val="Listenabsatz"/>
        <w:numPr>
          <w:ilvl w:val="0"/>
          <w:numId w:val="38"/>
        </w:numPr>
        <w:rPr>
          <w:lang w:val="en-US"/>
        </w:rPr>
      </w:pPr>
      <w:r w:rsidRPr="000721F9">
        <w:rPr>
          <w:lang w:val="en-US"/>
        </w:rPr>
        <w:t>if necessary, other persons whom the customer has commissioned to control the technical systems.</w:t>
      </w:r>
    </w:p>
    <w:bookmarkEnd w:id="10"/>
    <w:bookmarkEnd w:id="11"/>
    <w:p w14:paraId="673C895A" w14:textId="77777777" w:rsidR="00345358" w:rsidRPr="000721F9" w:rsidRDefault="00345358" w:rsidP="007C3307">
      <w:pPr>
        <w:rPr>
          <w:lang w:val="en-US"/>
        </w:rPr>
      </w:pPr>
    </w:p>
    <w:p w14:paraId="453828C5" w14:textId="0314C9FD" w:rsidR="007C3307" w:rsidRPr="000721F9" w:rsidRDefault="000721F9" w:rsidP="00455E54">
      <w:pPr>
        <w:pStyle w:val="berschrift1"/>
        <w:rPr>
          <w:lang w:val="en-US"/>
        </w:rPr>
      </w:pPr>
      <w:bookmarkStart w:id="12" w:name="OLE_LINK25"/>
      <w:bookmarkStart w:id="13" w:name="OLE_LINK26"/>
      <w:r>
        <w:rPr>
          <w:lang w:val="en-US"/>
        </w:rPr>
        <w:t>R</w:t>
      </w:r>
      <w:r w:rsidRPr="000721F9">
        <w:rPr>
          <w:lang w:val="en-US"/>
        </w:rPr>
        <w:t>ights and obligations of the customer</w:t>
      </w:r>
    </w:p>
    <w:bookmarkEnd w:id="12"/>
    <w:bookmarkEnd w:id="13"/>
    <w:p w14:paraId="48BE86D6" w14:textId="017612CB" w:rsidR="000721F9" w:rsidRPr="000721F9" w:rsidRDefault="000721F9" w:rsidP="000721F9">
      <w:pPr>
        <w:rPr>
          <w:lang w:val="en-US"/>
        </w:rPr>
      </w:pPr>
      <w:r w:rsidRPr="000721F9">
        <w:rPr>
          <w:lang w:val="en-US"/>
        </w:rPr>
        <w:t xml:space="preserve">(1) The customer has the right to issue additional instructions to the </w:t>
      </w:r>
      <w:r w:rsidR="00CE3F8B">
        <w:rPr>
          <w:lang w:val="en-US"/>
        </w:rPr>
        <w:t>contractor</w:t>
      </w:r>
      <w:r w:rsidR="00CE3F8B" w:rsidRPr="000721F9">
        <w:rPr>
          <w:lang w:val="en-US"/>
        </w:rPr>
        <w:t xml:space="preserve"> </w:t>
      </w:r>
      <w:r w:rsidRPr="000721F9">
        <w:rPr>
          <w:lang w:val="en-US"/>
        </w:rPr>
        <w:t>at any time regarding the type, scope and procedures for the maintenance and servicing of IT</w:t>
      </w:r>
      <w:r w:rsidR="00B57FFC">
        <w:rPr>
          <w:lang w:val="en-US"/>
        </w:rPr>
        <w:t xml:space="preserve">/OT </w:t>
      </w:r>
      <w:r w:rsidRPr="000721F9">
        <w:rPr>
          <w:lang w:val="en-US"/>
        </w:rPr>
        <w:t>systems. Instructions can be given in text form (e.g. e-mail).</w:t>
      </w:r>
    </w:p>
    <w:p w14:paraId="50479A7B" w14:textId="2EA176CD" w:rsidR="000721F9" w:rsidRPr="000721F9" w:rsidRDefault="000721F9" w:rsidP="000721F9">
      <w:pPr>
        <w:rPr>
          <w:lang w:val="en-US"/>
        </w:rPr>
      </w:pPr>
      <w:r w:rsidRPr="000721F9">
        <w:rPr>
          <w:lang w:val="en-US"/>
        </w:rPr>
        <w:t xml:space="preserve">(2) Regulations concerning a possible remuneration of additional expenses incurred by the </w:t>
      </w:r>
      <w:r w:rsidR="00CE3F8B">
        <w:rPr>
          <w:lang w:val="en-US"/>
        </w:rPr>
        <w:t>contractor</w:t>
      </w:r>
      <w:r w:rsidR="00CE3F8B" w:rsidRPr="000721F9">
        <w:rPr>
          <w:lang w:val="en-US"/>
        </w:rPr>
        <w:t xml:space="preserve"> </w:t>
      </w:r>
      <w:r w:rsidRPr="000721F9">
        <w:rPr>
          <w:lang w:val="en-US"/>
        </w:rPr>
        <w:t>due to supplementary instructions of the customer remain unaffected.</w:t>
      </w:r>
    </w:p>
    <w:p w14:paraId="798079C2" w14:textId="74C9F8D0" w:rsidR="007C3307" w:rsidRDefault="000721F9" w:rsidP="000721F9">
      <w:pPr>
        <w:rPr>
          <w:lang w:val="en-US"/>
        </w:rPr>
      </w:pPr>
      <w:r w:rsidRPr="000721F9">
        <w:rPr>
          <w:lang w:val="en-US"/>
        </w:rPr>
        <w:t xml:space="preserve">(3) The customer shall inform the </w:t>
      </w:r>
      <w:r w:rsidR="00CE3F8B">
        <w:rPr>
          <w:lang w:val="en-US"/>
        </w:rPr>
        <w:t>contractor</w:t>
      </w:r>
      <w:r w:rsidR="00CE3F8B" w:rsidRPr="000721F9">
        <w:rPr>
          <w:lang w:val="en-US"/>
        </w:rPr>
        <w:t xml:space="preserve"> </w:t>
      </w:r>
      <w:r w:rsidRPr="000721F9">
        <w:rPr>
          <w:lang w:val="en-US"/>
        </w:rPr>
        <w:t xml:space="preserve">without delay if he discovers errors or irregularities in connection with the maintenance and care by the </w:t>
      </w:r>
      <w:r>
        <w:rPr>
          <w:lang w:val="en-US"/>
        </w:rPr>
        <w:t>processor</w:t>
      </w:r>
      <w:r w:rsidRPr="000721F9">
        <w:rPr>
          <w:lang w:val="en-US"/>
        </w:rPr>
        <w:t>.</w:t>
      </w:r>
    </w:p>
    <w:p w14:paraId="035B4963" w14:textId="77777777" w:rsidR="006D339B" w:rsidRPr="000721F9" w:rsidRDefault="006D339B" w:rsidP="000721F9">
      <w:pPr>
        <w:rPr>
          <w:lang w:val="en-US"/>
        </w:rPr>
      </w:pPr>
    </w:p>
    <w:p w14:paraId="50CBF3F9" w14:textId="26812021" w:rsidR="007C3307" w:rsidRPr="000721F9" w:rsidRDefault="000721F9" w:rsidP="00455E54">
      <w:pPr>
        <w:pStyle w:val="berschrift1"/>
        <w:rPr>
          <w:lang w:val="en-US"/>
        </w:rPr>
      </w:pPr>
      <w:bookmarkStart w:id="14" w:name="OLE_LINK29"/>
      <w:bookmarkStart w:id="15" w:name="OLE_LINK30"/>
      <w:r>
        <w:rPr>
          <w:lang w:val="en-US"/>
        </w:rPr>
        <w:t>G</w:t>
      </w:r>
      <w:r w:rsidRPr="000721F9">
        <w:rPr>
          <w:lang w:val="en-US"/>
        </w:rPr>
        <w:t>eneral obligations of the contractor / processor</w:t>
      </w:r>
    </w:p>
    <w:bookmarkEnd w:id="14"/>
    <w:bookmarkEnd w:id="15"/>
    <w:p w14:paraId="50054986" w14:textId="75C000BB" w:rsidR="000721F9" w:rsidRPr="000721F9" w:rsidRDefault="000721F9" w:rsidP="000721F9">
      <w:pPr>
        <w:rPr>
          <w:lang w:val="en-US"/>
        </w:rPr>
      </w:pPr>
      <w:r w:rsidRPr="000721F9">
        <w:rPr>
          <w:lang w:val="en-US"/>
        </w:rPr>
        <w:t xml:space="preserve">(1) The contractor is obliged to </w:t>
      </w:r>
      <w:r>
        <w:rPr>
          <w:lang w:val="en-US"/>
        </w:rPr>
        <w:t>structure</w:t>
      </w:r>
      <w:r w:rsidRPr="000721F9">
        <w:rPr>
          <w:lang w:val="en-US"/>
        </w:rPr>
        <w:t xml:space="preserve"> his company and his operating procedures in such a way that the data which he processes in connection with the maintenance/care work in the order are protected from </w:t>
      </w:r>
      <w:r w:rsidR="008C2B53" w:rsidRPr="000721F9">
        <w:rPr>
          <w:lang w:val="en-US"/>
        </w:rPr>
        <w:t>unauthorized</w:t>
      </w:r>
      <w:r w:rsidRPr="000721F9">
        <w:rPr>
          <w:lang w:val="en-US"/>
        </w:rPr>
        <w:t xml:space="preserve"> access by third parties. </w:t>
      </w:r>
    </w:p>
    <w:p w14:paraId="75E27EE8" w14:textId="0A0B0D64" w:rsidR="000721F9" w:rsidRPr="000721F9" w:rsidRDefault="000721F9" w:rsidP="000721F9">
      <w:pPr>
        <w:rPr>
          <w:lang w:val="en-US"/>
        </w:rPr>
      </w:pPr>
      <w:r w:rsidRPr="000721F9">
        <w:rPr>
          <w:lang w:val="en-US"/>
        </w:rPr>
        <w:t xml:space="preserve">(2) The </w:t>
      </w:r>
      <w:r>
        <w:rPr>
          <w:lang w:val="en-US"/>
        </w:rPr>
        <w:t>c</w:t>
      </w:r>
      <w:r w:rsidRPr="000721F9">
        <w:rPr>
          <w:lang w:val="en-US"/>
        </w:rPr>
        <w:t xml:space="preserve">ontractor shall inform the </w:t>
      </w:r>
      <w:r>
        <w:rPr>
          <w:lang w:val="en-US"/>
        </w:rPr>
        <w:t>c</w:t>
      </w:r>
      <w:r w:rsidRPr="000721F9">
        <w:rPr>
          <w:lang w:val="en-US"/>
        </w:rPr>
        <w:t xml:space="preserve">ustomer immediately if, in his opinion, an instruction issued by the </w:t>
      </w:r>
      <w:r>
        <w:rPr>
          <w:lang w:val="en-US"/>
        </w:rPr>
        <w:t>c</w:t>
      </w:r>
      <w:r w:rsidRPr="000721F9">
        <w:rPr>
          <w:lang w:val="en-US"/>
        </w:rPr>
        <w:t>ustomer violates statutory regulations. The contractor is entitled to suspend the execution of the instruction in question until it is confirmed or amended by the customer.</w:t>
      </w:r>
    </w:p>
    <w:p w14:paraId="0D2B7356" w14:textId="2D681CEA" w:rsidR="000721F9" w:rsidRPr="000721F9" w:rsidRDefault="000721F9" w:rsidP="000721F9">
      <w:pPr>
        <w:rPr>
          <w:lang w:val="en-US"/>
        </w:rPr>
      </w:pPr>
      <w:r w:rsidRPr="000721F9">
        <w:rPr>
          <w:lang w:val="en-US"/>
        </w:rPr>
        <w:lastRenderedPageBreak/>
        <w:t xml:space="preserve">(3) The </w:t>
      </w:r>
      <w:r>
        <w:rPr>
          <w:lang w:val="en-US"/>
        </w:rPr>
        <w:t>c</w:t>
      </w:r>
      <w:r w:rsidRPr="000721F9">
        <w:rPr>
          <w:lang w:val="en-US"/>
        </w:rPr>
        <w:t xml:space="preserve">ontractor is obliged to inform the </w:t>
      </w:r>
      <w:r>
        <w:rPr>
          <w:lang w:val="en-US"/>
        </w:rPr>
        <w:t>c</w:t>
      </w:r>
      <w:r w:rsidRPr="000721F9">
        <w:rPr>
          <w:lang w:val="en-US"/>
        </w:rPr>
        <w:t xml:space="preserve">ustomer immediately of any violation of data protection regulations or of the contractual agreements made and/or the instructions issued by the Customer which has occurred in the course of the processing of data by him or by other persons involved in the processing. </w:t>
      </w:r>
    </w:p>
    <w:p w14:paraId="56F450D4" w14:textId="08942431" w:rsidR="000721F9" w:rsidRPr="000721F9" w:rsidRDefault="000721F9" w:rsidP="000721F9">
      <w:pPr>
        <w:rPr>
          <w:lang w:val="en-US"/>
        </w:rPr>
      </w:pPr>
      <w:r w:rsidRPr="000721F9">
        <w:rPr>
          <w:lang w:val="en-US"/>
        </w:rPr>
        <w:t xml:space="preserve">(4) The </w:t>
      </w:r>
      <w:r>
        <w:rPr>
          <w:lang w:val="en-US"/>
        </w:rPr>
        <w:t>c</w:t>
      </w:r>
      <w:r w:rsidRPr="000721F9">
        <w:rPr>
          <w:lang w:val="en-US"/>
        </w:rPr>
        <w:t xml:space="preserve">ontractor is aware that the </w:t>
      </w:r>
      <w:r>
        <w:rPr>
          <w:lang w:val="en-US"/>
        </w:rPr>
        <w:t>c</w:t>
      </w:r>
      <w:r w:rsidRPr="000721F9">
        <w:rPr>
          <w:lang w:val="en-US"/>
        </w:rPr>
        <w:t xml:space="preserve">ustomer may be obliged to notify the supervisory authority in accordance with Articles 33, 34 </w:t>
      </w:r>
      <w:r>
        <w:rPr>
          <w:lang w:val="en-US"/>
        </w:rPr>
        <w:t>GDPR</w:t>
      </w:r>
      <w:r w:rsidRPr="000721F9">
        <w:rPr>
          <w:lang w:val="en-US"/>
        </w:rPr>
        <w:t xml:space="preserve"> in the event of a breach of data protection, which requires notification to the supervisory authority within 72 hours of becoming known. The contractor will support the customer in the implementation of the notification obligations. The contractor shall inform the customer in particular and without delay about unauthorized access to personal data processed on behalf of the customer.</w:t>
      </w:r>
    </w:p>
    <w:p w14:paraId="75CDC3C2" w14:textId="54F25439" w:rsidR="000721F9" w:rsidRPr="000721F9" w:rsidRDefault="000721F9" w:rsidP="000721F9">
      <w:pPr>
        <w:rPr>
          <w:lang w:val="en-US"/>
        </w:rPr>
      </w:pPr>
      <w:r w:rsidRPr="000721F9">
        <w:rPr>
          <w:lang w:val="en-US"/>
        </w:rPr>
        <w:t xml:space="preserve">(5) The </w:t>
      </w:r>
      <w:r>
        <w:rPr>
          <w:lang w:val="en-US"/>
        </w:rPr>
        <w:t>c</w:t>
      </w:r>
      <w:r w:rsidRPr="000721F9">
        <w:rPr>
          <w:lang w:val="en-US"/>
        </w:rPr>
        <w:t xml:space="preserve">ontractor shall comply with his obligations under Art. 30 para. 2 </w:t>
      </w:r>
      <w:r>
        <w:rPr>
          <w:lang w:val="en-US"/>
        </w:rPr>
        <w:t>GDPR</w:t>
      </w:r>
      <w:r w:rsidRPr="000721F9">
        <w:rPr>
          <w:lang w:val="en-US"/>
        </w:rPr>
        <w:t xml:space="preserve"> to keep a processing register.</w:t>
      </w:r>
    </w:p>
    <w:p w14:paraId="22BC19A9" w14:textId="0591781C" w:rsidR="005655C0" w:rsidRPr="000721F9" w:rsidRDefault="000721F9" w:rsidP="000721F9">
      <w:pPr>
        <w:rPr>
          <w:lang w:val="en-US"/>
        </w:rPr>
      </w:pPr>
      <w:r w:rsidRPr="000721F9">
        <w:rPr>
          <w:lang w:val="en-US"/>
        </w:rPr>
        <w:t xml:space="preserve">(6) The Contractor shall support the </w:t>
      </w:r>
      <w:r w:rsidR="00FC251B">
        <w:rPr>
          <w:lang w:val="en-US"/>
        </w:rPr>
        <w:t>customer</w:t>
      </w:r>
      <w:r w:rsidRPr="000721F9">
        <w:rPr>
          <w:lang w:val="en-US"/>
        </w:rPr>
        <w:t xml:space="preserve"> in complying with the obligations set out in Art. 33-36 </w:t>
      </w:r>
      <w:r>
        <w:rPr>
          <w:lang w:val="en-US"/>
        </w:rPr>
        <w:t>GDPR</w:t>
      </w:r>
      <w:r w:rsidRPr="000721F9">
        <w:rPr>
          <w:lang w:val="en-US"/>
        </w:rPr>
        <w:t xml:space="preserve">, insofar as the </w:t>
      </w:r>
      <w:r w:rsidR="00FC251B">
        <w:rPr>
          <w:lang w:val="en-US"/>
        </w:rPr>
        <w:t>customer</w:t>
      </w:r>
      <w:r w:rsidRPr="000721F9">
        <w:rPr>
          <w:lang w:val="en-US"/>
        </w:rPr>
        <w:t xml:space="preserve"> is dependent on the support of the </w:t>
      </w:r>
      <w:r w:rsidR="00FC251B">
        <w:rPr>
          <w:lang w:val="en-US"/>
        </w:rPr>
        <w:t>c</w:t>
      </w:r>
      <w:r w:rsidRPr="000721F9">
        <w:rPr>
          <w:lang w:val="en-US"/>
        </w:rPr>
        <w:t>ontractor in this respect.</w:t>
      </w:r>
    </w:p>
    <w:p w14:paraId="1D2D85A9" w14:textId="77777777" w:rsidR="007C3307" w:rsidRPr="000721F9" w:rsidRDefault="007C3307" w:rsidP="002F76B9">
      <w:pPr>
        <w:rPr>
          <w:lang w:val="en-US"/>
        </w:rPr>
      </w:pPr>
    </w:p>
    <w:p w14:paraId="766D5432" w14:textId="75CAF29D" w:rsidR="007C3307" w:rsidRPr="00BF7C9C" w:rsidRDefault="000721F9" w:rsidP="00455E54">
      <w:pPr>
        <w:pStyle w:val="berschrift1"/>
      </w:pPr>
      <w:bookmarkStart w:id="16" w:name="OLE_LINK33"/>
      <w:bookmarkStart w:id="17" w:name="OLE_LINK34"/>
      <w:proofErr w:type="spellStart"/>
      <w:r>
        <w:t>S</w:t>
      </w:r>
      <w:r w:rsidRPr="000721F9">
        <w:t>upervisory</w:t>
      </w:r>
      <w:proofErr w:type="spellEnd"/>
      <w:r w:rsidRPr="000721F9">
        <w:t xml:space="preserve"> </w:t>
      </w:r>
      <w:proofErr w:type="spellStart"/>
      <w:r w:rsidRPr="000721F9">
        <w:t>powers</w:t>
      </w:r>
      <w:proofErr w:type="spellEnd"/>
    </w:p>
    <w:bookmarkEnd w:id="16"/>
    <w:bookmarkEnd w:id="17"/>
    <w:p w14:paraId="4F05D6F1" w14:textId="6647999C" w:rsidR="008F5921" w:rsidRPr="008F5921" w:rsidRDefault="008F5921" w:rsidP="008F5921">
      <w:pPr>
        <w:rPr>
          <w:lang w:val="en-US"/>
        </w:rPr>
      </w:pPr>
      <w:r w:rsidRPr="008F5921">
        <w:rPr>
          <w:lang w:val="en-US"/>
        </w:rPr>
        <w:t>(1) The customer shall have the right to check the contractor's compliance with the statutory provisions on data protection and/or compliance with the contractual provisions agreed between the parties and/or the contractor's compliance with the customer's instructions to the extent necessary at any time.</w:t>
      </w:r>
    </w:p>
    <w:p w14:paraId="2E13AD13" w14:textId="6DE707E2" w:rsidR="008F5921" w:rsidRPr="00155D11" w:rsidRDefault="008F5921" w:rsidP="008F5921">
      <w:pPr>
        <w:rPr>
          <w:color w:val="auto"/>
          <w:lang w:val="en-US"/>
        </w:rPr>
      </w:pPr>
      <w:r w:rsidRPr="008F5921">
        <w:rPr>
          <w:lang w:val="en-US"/>
        </w:rPr>
        <w:t xml:space="preserve">(2) The contractor is obliged to provide the </w:t>
      </w:r>
      <w:r w:rsidRPr="00155D11">
        <w:rPr>
          <w:color w:val="auto"/>
          <w:lang w:val="en-US"/>
        </w:rPr>
        <w:t xml:space="preserve">customer with information, insofar as this is necessary for the performance of the inspection within the meaning of </w:t>
      </w:r>
      <w:r w:rsidR="002E39D1" w:rsidRPr="00155D11">
        <w:rPr>
          <w:color w:val="auto"/>
          <w:lang w:val="en-US"/>
        </w:rPr>
        <w:t>No.</w:t>
      </w:r>
      <w:r w:rsidR="006D339B" w:rsidRPr="00155D11">
        <w:rPr>
          <w:color w:val="auto"/>
          <w:lang w:val="en-US"/>
        </w:rPr>
        <w:t xml:space="preserve"> 5, </w:t>
      </w:r>
      <w:r w:rsidRPr="00155D11">
        <w:rPr>
          <w:color w:val="auto"/>
          <w:lang w:val="en-US"/>
        </w:rPr>
        <w:t>paragraph 1.</w:t>
      </w:r>
    </w:p>
    <w:p w14:paraId="43E37D5B" w14:textId="1A4D9BF1" w:rsidR="008F5921" w:rsidRPr="008F5921" w:rsidRDefault="008F5921" w:rsidP="008F5921">
      <w:pPr>
        <w:rPr>
          <w:lang w:val="en-US"/>
        </w:rPr>
      </w:pPr>
      <w:r w:rsidRPr="00155D11">
        <w:rPr>
          <w:color w:val="auto"/>
          <w:lang w:val="en-US"/>
        </w:rPr>
        <w:t>(3) After prior notification and with a reasonable period of notice, the customer may carry out the inspection within the meaning of</w:t>
      </w:r>
      <w:r w:rsidR="006D339B" w:rsidRPr="00155D11">
        <w:rPr>
          <w:color w:val="auto"/>
          <w:lang w:val="en-US"/>
        </w:rPr>
        <w:t xml:space="preserve"> </w:t>
      </w:r>
      <w:r w:rsidR="002E39D1" w:rsidRPr="00155D11">
        <w:rPr>
          <w:color w:val="auto"/>
          <w:lang w:val="en-US"/>
        </w:rPr>
        <w:t>No.</w:t>
      </w:r>
      <w:r w:rsidR="006D339B" w:rsidRPr="00155D11">
        <w:rPr>
          <w:color w:val="auto"/>
          <w:lang w:val="en-US"/>
        </w:rPr>
        <w:t xml:space="preserve"> 5,</w:t>
      </w:r>
      <w:r w:rsidRPr="00155D11">
        <w:rPr>
          <w:color w:val="auto"/>
          <w:lang w:val="en-US"/>
        </w:rPr>
        <w:t xml:space="preserve"> paragraph 1 at the contractor's premises during normal business hours. The customer shall ensure that the checks are only carried out to the extent necessary if the contractor's </w:t>
      </w:r>
      <w:r w:rsidRPr="008F5921">
        <w:rPr>
          <w:lang w:val="en-US"/>
        </w:rPr>
        <w:t>operating procedures could be disrupted by the checks.</w:t>
      </w:r>
    </w:p>
    <w:p w14:paraId="2DBA481D" w14:textId="1304A30C" w:rsidR="00CC038F" w:rsidRPr="008F5921" w:rsidRDefault="008F5921" w:rsidP="008F5921">
      <w:pPr>
        <w:rPr>
          <w:lang w:val="en-US"/>
        </w:rPr>
      </w:pPr>
      <w:r w:rsidRPr="008F5921">
        <w:rPr>
          <w:lang w:val="en-US"/>
        </w:rPr>
        <w:t xml:space="preserve">(4) The contractor is obliged, in the event of measures taken by the supervisory authority in relation to the customer within the meaning of Art. 58 </w:t>
      </w:r>
      <w:r>
        <w:rPr>
          <w:lang w:val="en-US"/>
        </w:rPr>
        <w:t>GDPR</w:t>
      </w:r>
      <w:r w:rsidRPr="008F5921">
        <w:rPr>
          <w:lang w:val="en-US"/>
        </w:rPr>
        <w:t xml:space="preserve"> in conjunction with § 40 </w:t>
      </w:r>
      <w:r>
        <w:rPr>
          <w:lang w:val="en-US"/>
        </w:rPr>
        <w:t>of the Federal German Data Protection Act (</w:t>
      </w:r>
      <w:r w:rsidRPr="008F5921">
        <w:rPr>
          <w:lang w:val="en-US"/>
        </w:rPr>
        <w:t>BDSG</w:t>
      </w:r>
      <w:r>
        <w:rPr>
          <w:lang w:val="en-US"/>
        </w:rPr>
        <w:t>)</w:t>
      </w:r>
      <w:r w:rsidRPr="008F5921">
        <w:rPr>
          <w:lang w:val="en-US"/>
        </w:rPr>
        <w:t>, in particular with regard to duties of information and control, the contractor is obliged to provide the necessary information to the customer.</w:t>
      </w:r>
    </w:p>
    <w:p w14:paraId="24F894C2" w14:textId="77777777" w:rsidR="008F5921" w:rsidRPr="008F5921" w:rsidRDefault="008F5921" w:rsidP="008F5921">
      <w:pPr>
        <w:rPr>
          <w:lang w:val="en-US"/>
        </w:rPr>
      </w:pPr>
    </w:p>
    <w:p w14:paraId="09C6F3BC" w14:textId="1294DD43" w:rsidR="00362319" w:rsidRPr="00BF7C9C" w:rsidRDefault="008F5921" w:rsidP="00455E54">
      <w:pPr>
        <w:pStyle w:val="berschrift1"/>
      </w:pPr>
      <w:bookmarkStart w:id="18" w:name="OLE_LINK37"/>
      <w:bookmarkStart w:id="19" w:name="OLE_LINK38"/>
      <w:proofErr w:type="spellStart"/>
      <w:r>
        <w:t>S</w:t>
      </w:r>
      <w:r w:rsidRPr="008F5921">
        <w:t>ubcontracting</w:t>
      </w:r>
      <w:proofErr w:type="spellEnd"/>
      <w:r w:rsidRPr="008F5921">
        <w:t xml:space="preserve"> </w:t>
      </w:r>
      <w:proofErr w:type="spellStart"/>
      <w:r w:rsidRPr="008F5921">
        <w:t>relationships</w:t>
      </w:r>
      <w:proofErr w:type="spellEnd"/>
    </w:p>
    <w:p w14:paraId="528DB913" w14:textId="4B1436BE" w:rsidR="00E15934" w:rsidRDefault="008F5921" w:rsidP="008F5921">
      <w:pPr>
        <w:rPr>
          <w:lang w:val="en-US"/>
        </w:rPr>
      </w:pPr>
      <w:bookmarkStart w:id="20" w:name="OLE_LINK9"/>
      <w:bookmarkEnd w:id="18"/>
      <w:bookmarkEnd w:id="19"/>
      <w:r w:rsidRPr="008F5921">
        <w:rPr>
          <w:lang w:val="en-US"/>
        </w:rPr>
        <w:t>(1) The assignment of subcontractors by the contractor is only permitted with the written consent of the customer.</w:t>
      </w:r>
    </w:p>
    <w:p w14:paraId="618501B8" w14:textId="5DFC874B" w:rsidR="00E15934" w:rsidRPr="008F5921" w:rsidRDefault="00E15934" w:rsidP="008F5921">
      <w:pPr>
        <w:rPr>
          <w:lang w:val="en-US"/>
        </w:rPr>
      </w:pPr>
      <w:r>
        <w:rPr>
          <w:lang w:val="en-US"/>
        </w:rPr>
        <w:t xml:space="preserve">(2) </w:t>
      </w:r>
      <w:r w:rsidRPr="00E15934">
        <w:rPr>
          <w:lang w:val="en-US"/>
        </w:rPr>
        <w:t>At the time of the conclusion of the contract, the subcontractors listed in Annex 1 are engaged in the processing of personal data for the contractor to the extent specified therein. The customer declares his agreement with their assignment.</w:t>
      </w:r>
    </w:p>
    <w:p w14:paraId="51B88CF1" w14:textId="2F93F075" w:rsidR="008F5921" w:rsidRPr="008F5921" w:rsidRDefault="008F5921" w:rsidP="008F5921">
      <w:pPr>
        <w:rPr>
          <w:lang w:val="en-US"/>
        </w:rPr>
      </w:pPr>
      <w:r w:rsidRPr="008F5921">
        <w:rPr>
          <w:lang w:val="en-US"/>
        </w:rPr>
        <w:t>(</w:t>
      </w:r>
      <w:r w:rsidR="00E15934">
        <w:rPr>
          <w:lang w:val="en-US"/>
        </w:rPr>
        <w:t>3</w:t>
      </w:r>
      <w:r w:rsidRPr="008F5921">
        <w:rPr>
          <w:lang w:val="en-US"/>
        </w:rPr>
        <w:t xml:space="preserve">) The contractor shall carefully select the subcontractor and check before the assignment that the subcontractor is able to comply with the agreements made between the customer and the contractor. In particular, the contractor shall check in </w:t>
      </w:r>
      <w:r w:rsidRPr="008F5921">
        <w:rPr>
          <w:lang w:val="en-US"/>
        </w:rPr>
        <w:lastRenderedPageBreak/>
        <w:t xml:space="preserve">advance and regularly during the term of the contract that the subcontractor has taken the technical and </w:t>
      </w:r>
      <w:r w:rsidR="00FC401D" w:rsidRPr="008F5921">
        <w:rPr>
          <w:lang w:val="en-US"/>
        </w:rPr>
        <w:t>organizational</w:t>
      </w:r>
      <w:r w:rsidRPr="008F5921">
        <w:rPr>
          <w:lang w:val="en-US"/>
        </w:rPr>
        <w:t xml:space="preserve"> measures required under Art. 32 GDPR for the protection of personal data. The result of the control is to be documented by the contractor and sent to the </w:t>
      </w:r>
      <w:r w:rsidR="00FC251B">
        <w:rPr>
          <w:lang w:val="en-US"/>
        </w:rPr>
        <w:t>customer</w:t>
      </w:r>
      <w:r w:rsidRPr="008F5921">
        <w:rPr>
          <w:lang w:val="en-US"/>
        </w:rPr>
        <w:t xml:space="preserve"> on request. The contractor is obliged to obtain confirmation from the sub-contractor that the latter has appointed a company data protection officer, provided that th</w:t>
      </w:r>
      <w:r>
        <w:rPr>
          <w:lang w:val="en-US"/>
        </w:rPr>
        <w:t xml:space="preserve">e appointment is required by </w:t>
      </w:r>
      <w:r w:rsidRPr="008F5921">
        <w:rPr>
          <w:lang w:val="en-US"/>
        </w:rPr>
        <w:t>Art. 37 GDPR in conjunction with § 38 BDSG</w:t>
      </w:r>
      <w:r>
        <w:rPr>
          <w:lang w:val="en-US"/>
        </w:rPr>
        <w:t>.</w:t>
      </w:r>
    </w:p>
    <w:p w14:paraId="3003EB38" w14:textId="04C9A733" w:rsidR="008F5921" w:rsidRPr="008F5921" w:rsidRDefault="008F5921" w:rsidP="008F5921">
      <w:pPr>
        <w:rPr>
          <w:lang w:val="en-US"/>
        </w:rPr>
      </w:pPr>
      <w:r w:rsidRPr="008F5921">
        <w:rPr>
          <w:lang w:val="en-US"/>
        </w:rPr>
        <w:t>(</w:t>
      </w:r>
      <w:r w:rsidR="00E15934">
        <w:rPr>
          <w:lang w:val="en-US"/>
        </w:rPr>
        <w:t>4</w:t>
      </w:r>
      <w:r w:rsidRPr="008F5921">
        <w:rPr>
          <w:lang w:val="en-US"/>
        </w:rPr>
        <w:t>) The contractor shall ensure that the regulations agreed in this contract and any supplementary instructions of the customer shall also apply to the subcontractor. The contractor shall regularly monitor compliance with these obligations.</w:t>
      </w:r>
    </w:p>
    <w:p w14:paraId="21638BE0" w14:textId="2F76CDB0" w:rsidR="008F5921" w:rsidRPr="008F5921" w:rsidRDefault="008F5921" w:rsidP="008F5921">
      <w:pPr>
        <w:rPr>
          <w:lang w:val="en-US"/>
        </w:rPr>
      </w:pPr>
      <w:r w:rsidRPr="008F5921">
        <w:rPr>
          <w:lang w:val="en-US"/>
        </w:rPr>
        <w:t>(</w:t>
      </w:r>
      <w:r w:rsidR="00E15934">
        <w:rPr>
          <w:lang w:val="en-US"/>
        </w:rPr>
        <w:t>5</w:t>
      </w:r>
      <w:r w:rsidRPr="008F5921">
        <w:rPr>
          <w:lang w:val="en-US"/>
        </w:rPr>
        <w:t xml:space="preserve">) The obligation of the subcontractor must comply with the requirements of Art. 28 para. 4 </w:t>
      </w:r>
      <w:r>
        <w:rPr>
          <w:lang w:val="en-US"/>
        </w:rPr>
        <w:t>GDPR</w:t>
      </w:r>
      <w:r w:rsidRPr="008F5921">
        <w:rPr>
          <w:lang w:val="en-US"/>
        </w:rPr>
        <w:t>.</w:t>
      </w:r>
    </w:p>
    <w:p w14:paraId="5DD500DF" w14:textId="7FC8B35D" w:rsidR="00362319" w:rsidRPr="008F5921" w:rsidRDefault="008F5921" w:rsidP="008F5921">
      <w:pPr>
        <w:rPr>
          <w:lang w:val="en-US"/>
        </w:rPr>
      </w:pPr>
      <w:proofErr w:type="gramStart"/>
      <w:r w:rsidRPr="008F5921">
        <w:rPr>
          <w:lang w:val="en-US"/>
        </w:rPr>
        <w:t>(</w:t>
      </w:r>
      <w:r w:rsidR="00E15934">
        <w:rPr>
          <w:lang w:val="en-US"/>
        </w:rPr>
        <w:t>6</w:t>
      </w:r>
      <w:r w:rsidRPr="008F5921">
        <w:rPr>
          <w:lang w:val="en-US"/>
        </w:rPr>
        <w:t>) In particular, the</w:t>
      </w:r>
      <w:proofErr w:type="gramEnd"/>
      <w:r w:rsidRPr="008F5921">
        <w:rPr>
          <w:lang w:val="en-US"/>
        </w:rPr>
        <w:t xml:space="preserve"> contractor is obliged to ensure by contractual provisions that the control </w:t>
      </w:r>
      <w:r w:rsidRPr="00FC401D">
        <w:rPr>
          <w:color w:val="auto"/>
          <w:lang w:val="en-US"/>
        </w:rPr>
        <w:t xml:space="preserve">powers (No. </w:t>
      </w:r>
      <w:r w:rsidR="002E39D1" w:rsidRPr="00FC401D">
        <w:rPr>
          <w:color w:val="auto"/>
          <w:lang w:val="en-US"/>
        </w:rPr>
        <w:t>5</w:t>
      </w:r>
      <w:r w:rsidRPr="00FC401D">
        <w:rPr>
          <w:color w:val="auto"/>
          <w:lang w:val="en-US"/>
        </w:rPr>
        <w:t xml:space="preserve"> of </w:t>
      </w:r>
      <w:r w:rsidRPr="008F5921">
        <w:rPr>
          <w:lang w:val="en-US"/>
        </w:rPr>
        <w:t>this contract) of the customer and supervisory authorities also apply to the subcontractor and that corresponding control rights are agreed by the customer and supervisory authorities. It shall also be contractually agreed that the subcontractor shall tolerate these control measures and any on-site inspections.</w:t>
      </w:r>
    </w:p>
    <w:bookmarkEnd w:id="20"/>
    <w:p w14:paraId="4F8F5509" w14:textId="77777777" w:rsidR="00A83621" w:rsidRPr="008F5921" w:rsidRDefault="00A83621" w:rsidP="00FC2758">
      <w:pPr>
        <w:rPr>
          <w:lang w:val="en-US"/>
        </w:rPr>
      </w:pPr>
    </w:p>
    <w:p w14:paraId="48BE14EF" w14:textId="53D73664" w:rsidR="007C3307" w:rsidRPr="00BF7C9C" w:rsidRDefault="008F5921" w:rsidP="00455E54">
      <w:pPr>
        <w:pStyle w:val="berschrift1"/>
      </w:pPr>
      <w:bookmarkStart w:id="21" w:name="OLE_LINK43"/>
      <w:bookmarkStart w:id="22" w:name="OLE_LINK44"/>
      <w:proofErr w:type="spellStart"/>
      <w:r>
        <w:t>C</w:t>
      </w:r>
      <w:r w:rsidRPr="008F5921">
        <w:t>onfidentiality</w:t>
      </w:r>
      <w:proofErr w:type="spellEnd"/>
      <w:r w:rsidRPr="008F5921">
        <w:t xml:space="preserve"> and </w:t>
      </w:r>
      <w:proofErr w:type="spellStart"/>
      <w:r w:rsidRPr="008F5921">
        <w:t>secrecy</w:t>
      </w:r>
      <w:proofErr w:type="spellEnd"/>
    </w:p>
    <w:bookmarkEnd w:id="21"/>
    <w:bookmarkEnd w:id="22"/>
    <w:p w14:paraId="21F88C35" w14:textId="2795F887" w:rsidR="008F5921" w:rsidRPr="008F5921" w:rsidRDefault="008F5921" w:rsidP="008F5921">
      <w:pPr>
        <w:rPr>
          <w:lang w:val="en-US"/>
        </w:rPr>
      </w:pPr>
      <w:r w:rsidRPr="008F5921">
        <w:rPr>
          <w:lang w:val="en-US"/>
        </w:rPr>
        <w:t xml:space="preserve">(1) The </w:t>
      </w:r>
      <w:r w:rsidRPr="007C186A">
        <w:rPr>
          <w:color w:val="auto"/>
          <w:lang w:val="en-US"/>
        </w:rPr>
        <w:t xml:space="preserve">contractor is obliged to maintain confidentiality when processing data for the </w:t>
      </w:r>
      <w:r w:rsidR="00FC251B" w:rsidRPr="007C186A">
        <w:rPr>
          <w:color w:val="auto"/>
          <w:lang w:val="en-US"/>
        </w:rPr>
        <w:t>customer</w:t>
      </w:r>
      <w:r w:rsidRPr="007C186A">
        <w:rPr>
          <w:color w:val="auto"/>
          <w:lang w:val="en-US"/>
        </w:rPr>
        <w:t>.</w:t>
      </w:r>
      <w:r w:rsidR="002E39D1" w:rsidRPr="007C186A">
        <w:rPr>
          <w:color w:val="auto"/>
          <w:lang w:val="en-US"/>
        </w:rPr>
        <w:t xml:space="preserve"> The contractor undertakes to observe the rules on the protection of secrets communicated to him by the customer.</w:t>
      </w:r>
    </w:p>
    <w:p w14:paraId="48F4F261" w14:textId="65C084DE" w:rsidR="007C3307" w:rsidRPr="008F5921" w:rsidRDefault="008F5921" w:rsidP="008F5921">
      <w:pPr>
        <w:rPr>
          <w:lang w:val="en-US"/>
        </w:rPr>
      </w:pPr>
      <w:r w:rsidRPr="008F5921">
        <w:rPr>
          <w:lang w:val="en-US"/>
        </w:rPr>
        <w:t>(2) The contractor warrants that he has familiarized the employees employed in the performance of the work with the provisions of data protection applicable to them and has obliged them to maintain confidentiality in the handling of personal data, unless they are already subject to an appropriate statutory duty of confidentiality elsewhere.</w:t>
      </w:r>
    </w:p>
    <w:p w14:paraId="33357D02" w14:textId="77777777" w:rsidR="00885979" w:rsidRPr="008F5921" w:rsidRDefault="00885979" w:rsidP="00A83621">
      <w:pPr>
        <w:rPr>
          <w:lang w:val="en-US"/>
        </w:rPr>
      </w:pPr>
    </w:p>
    <w:p w14:paraId="78033E9D" w14:textId="646BDF37" w:rsidR="007C3307" w:rsidRPr="00BF7C9C" w:rsidRDefault="008F5921" w:rsidP="00455E54">
      <w:pPr>
        <w:pStyle w:val="berschrift1"/>
      </w:pPr>
      <w:r>
        <w:t xml:space="preserve">Data </w:t>
      </w:r>
      <w:proofErr w:type="spellStart"/>
      <w:r>
        <w:t>Subject</w:t>
      </w:r>
      <w:proofErr w:type="spellEnd"/>
      <w:r>
        <w:t xml:space="preserve"> Rights</w:t>
      </w:r>
    </w:p>
    <w:p w14:paraId="575D267C" w14:textId="77777777" w:rsidR="008F5921" w:rsidRPr="007C3392" w:rsidRDefault="008F5921" w:rsidP="008F5921">
      <w:pPr>
        <w:rPr>
          <w:lang w:val="en-US"/>
        </w:rPr>
      </w:pPr>
      <w:r w:rsidRPr="007C3392">
        <w:rPr>
          <w:lang w:val="en-US"/>
        </w:rPr>
        <w:t>(1) The contracting entity shall be solely responsible for safeguarding the rights of the persons concerned.</w:t>
      </w:r>
    </w:p>
    <w:p w14:paraId="21C7767C" w14:textId="25E888F6" w:rsidR="005655C0" w:rsidRPr="007C3392" w:rsidRDefault="008F5921" w:rsidP="008F5921">
      <w:pPr>
        <w:rPr>
          <w:lang w:val="en-US"/>
        </w:rPr>
      </w:pPr>
      <w:r w:rsidRPr="007C3392">
        <w:rPr>
          <w:lang w:val="en-US"/>
        </w:rPr>
        <w:t xml:space="preserve">(2) The contractor shall support the customer with suitable technical and </w:t>
      </w:r>
      <w:proofErr w:type="spellStart"/>
      <w:r w:rsidRPr="007C3392">
        <w:rPr>
          <w:lang w:val="en-US"/>
        </w:rPr>
        <w:t>organisational</w:t>
      </w:r>
      <w:proofErr w:type="spellEnd"/>
      <w:r w:rsidRPr="007C3392">
        <w:rPr>
          <w:lang w:val="en-US"/>
        </w:rPr>
        <w:t xml:space="preserve"> measures in order to comply with the customer's obligation to answer inquiries from affected persons in accordance with Articles 12-23 GDPR, insofar as the customer is dependent on the contractor's support in this respect.</w:t>
      </w:r>
    </w:p>
    <w:p w14:paraId="1295717D" w14:textId="77777777" w:rsidR="007C3307" w:rsidRPr="007C3392" w:rsidRDefault="007C3307" w:rsidP="00CD7041">
      <w:pPr>
        <w:rPr>
          <w:lang w:val="en-US"/>
        </w:rPr>
      </w:pPr>
    </w:p>
    <w:p w14:paraId="0A2F7765" w14:textId="7F1D5F31" w:rsidR="007C3307" w:rsidRPr="007C3392" w:rsidRDefault="007C3392" w:rsidP="00455E54">
      <w:pPr>
        <w:pStyle w:val="berschrift1"/>
        <w:rPr>
          <w:lang w:val="en-US"/>
        </w:rPr>
      </w:pPr>
      <w:bookmarkStart w:id="23" w:name="OLE_LINK49"/>
      <w:bookmarkStart w:id="24" w:name="OLE_LINK50"/>
      <w:r>
        <w:rPr>
          <w:lang w:val="en-US"/>
        </w:rPr>
        <w:t>T</w:t>
      </w:r>
      <w:r w:rsidRPr="007C3392">
        <w:rPr>
          <w:lang w:val="en-US"/>
        </w:rPr>
        <w:t xml:space="preserve">echnical and </w:t>
      </w:r>
      <w:r w:rsidR="007C186A" w:rsidRPr="007C3392">
        <w:rPr>
          <w:lang w:val="en-US"/>
        </w:rPr>
        <w:t>organizational</w:t>
      </w:r>
      <w:r w:rsidRPr="007C3392">
        <w:rPr>
          <w:lang w:val="en-US"/>
        </w:rPr>
        <w:t xml:space="preserve"> measures for data security and control</w:t>
      </w:r>
    </w:p>
    <w:bookmarkEnd w:id="23"/>
    <w:bookmarkEnd w:id="24"/>
    <w:p w14:paraId="2EABF136" w14:textId="52DC1C52" w:rsidR="007C3392" w:rsidRPr="002E39D1" w:rsidRDefault="007C3392" w:rsidP="006E486B">
      <w:pPr>
        <w:rPr>
          <w:color w:val="4F81BD" w:themeColor="accent1"/>
          <w:lang w:val="en-US" w:eastAsia="de-DE" w:bidi="de-DE"/>
        </w:rPr>
      </w:pPr>
      <w:r w:rsidRPr="007C3392">
        <w:rPr>
          <w:lang w:val="en-US" w:eastAsia="de-DE" w:bidi="de-DE"/>
        </w:rPr>
        <w:t xml:space="preserve">(1) The contractor undertakes technical and </w:t>
      </w:r>
      <w:r w:rsidR="007C186A" w:rsidRPr="007C3392">
        <w:rPr>
          <w:lang w:val="en-US" w:eastAsia="de-DE" w:bidi="de-DE"/>
        </w:rPr>
        <w:t>organizational</w:t>
      </w:r>
      <w:r w:rsidRPr="007C3392">
        <w:rPr>
          <w:lang w:val="en-US" w:eastAsia="de-DE" w:bidi="de-DE"/>
        </w:rPr>
        <w:t xml:space="preserve"> measures to comply </w:t>
      </w:r>
      <w:r w:rsidRPr="003F2924">
        <w:rPr>
          <w:color w:val="auto"/>
          <w:lang w:val="en-US" w:eastAsia="de-DE" w:bidi="de-DE"/>
        </w:rPr>
        <w:t xml:space="preserve">with the provisions of Art. 32 GDPR. </w:t>
      </w:r>
      <w:r w:rsidR="002E39D1" w:rsidRPr="003F2924">
        <w:rPr>
          <w:color w:val="auto"/>
          <w:lang w:val="en-US" w:eastAsia="de-DE" w:bidi="de-DE"/>
        </w:rPr>
        <w:t>The control powers of the customer pursuant to No. 5 shall also apply to the technical and organizational measures of the contractor.</w:t>
      </w:r>
    </w:p>
    <w:p w14:paraId="711CCF4E" w14:textId="16195D0A" w:rsidR="007C3392" w:rsidRPr="002E39D1" w:rsidRDefault="007C3392" w:rsidP="006E486B">
      <w:pPr>
        <w:rPr>
          <w:color w:val="4F81BD" w:themeColor="accent1"/>
          <w:lang w:val="en-US" w:eastAsia="de-DE" w:bidi="de-DE"/>
        </w:rPr>
      </w:pPr>
      <w:r w:rsidRPr="007C3392">
        <w:rPr>
          <w:lang w:val="en-US" w:eastAsia="de-DE" w:bidi="de-DE"/>
        </w:rPr>
        <w:lastRenderedPageBreak/>
        <w:t>(</w:t>
      </w:r>
      <w:r w:rsidR="002E39D1">
        <w:rPr>
          <w:lang w:val="en-US" w:eastAsia="de-DE" w:bidi="de-DE"/>
        </w:rPr>
        <w:t>2</w:t>
      </w:r>
      <w:r w:rsidRPr="007C3392">
        <w:rPr>
          <w:lang w:val="en-US" w:eastAsia="de-DE" w:bidi="de-DE"/>
        </w:rPr>
        <w:t xml:space="preserve">) </w:t>
      </w:r>
      <w:r w:rsidR="002E39D1" w:rsidRPr="00C73241">
        <w:rPr>
          <w:color w:val="auto"/>
          <w:lang w:val="en-US" w:eastAsia="de-DE" w:bidi="de-DE"/>
        </w:rPr>
        <w:t>For the implementation of controls according to No. 5, paragraph 3, t</w:t>
      </w:r>
      <w:r w:rsidRPr="00C73241">
        <w:rPr>
          <w:color w:val="auto"/>
          <w:lang w:val="en-US" w:eastAsia="de-DE" w:bidi="de-DE"/>
        </w:rPr>
        <w:t>he parties assume that an inspection is necessary at most once a year. Further inspections shall be justified by the customer, stating the reason. In the event of on-site inspections, the customer shall reimburse the contractor for the expenses incurred, including personnel costs, for the supervision and accompaniment of the inspectors on site to a reasonable extent. The bases for the calculation of costs will be communicated to the customer by the contractor before the inspection is carried out.</w:t>
      </w:r>
      <w:r w:rsidR="002E39D1" w:rsidRPr="00C73241">
        <w:rPr>
          <w:color w:val="auto"/>
          <w:lang w:val="en-US" w:eastAsia="de-DE" w:bidi="de-DE"/>
        </w:rPr>
        <w:t xml:space="preserve"> If a supervisory authority of the customer orders an on-site inspection, the contractor shall enable this accordingly.</w:t>
      </w:r>
    </w:p>
    <w:p w14:paraId="7949D287" w14:textId="5E72F6CF" w:rsidR="007C3392" w:rsidRPr="007C3392" w:rsidRDefault="007C3392" w:rsidP="006E486B">
      <w:pPr>
        <w:rPr>
          <w:lang w:val="en-US" w:eastAsia="de-DE" w:bidi="de-DE"/>
        </w:rPr>
      </w:pPr>
      <w:r w:rsidRPr="007C3392">
        <w:rPr>
          <w:lang w:val="en-US" w:eastAsia="de-DE" w:bidi="de-DE"/>
        </w:rPr>
        <w:t>(</w:t>
      </w:r>
      <w:r w:rsidR="002E39D1">
        <w:rPr>
          <w:lang w:val="en-US" w:eastAsia="de-DE" w:bidi="de-DE"/>
        </w:rPr>
        <w:t>3</w:t>
      </w:r>
      <w:r w:rsidRPr="007C3392">
        <w:rPr>
          <w:lang w:val="en-US" w:eastAsia="de-DE" w:bidi="de-DE"/>
        </w:rPr>
        <w:t xml:space="preserve">) </w:t>
      </w:r>
      <w:r w:rsidRPr="00C73241">
        <w:rPr>
          <w:color w:val="auto"/>
          <w:lang w:val="en-US" w:eastAsia="de-DE" w:bidi="de-DE"/>
        </w:rPr>
        <w:t xml:space="preserve">At the discretion of the contractor, proof of compliance with the technical and </w:t>
      </w:r>
      <w:r w:rsidR="00C73241" w:rsidRPr="00C73241">
        <w:rPr>
          <w:color w:val="auto"/>
          <w:lang w:val="en-US" w:eastAsia="de-DE" w:bidi="de-DE"/>
        </w:rPr>
        <w:t>organizational</w:t>
      </w:r>
      <w:r w:rsidRPr="00C73241">
        <w:rPr>
          <w:color w:val="auto"/>
          <w:lang w:val="en-US" w:eastAsia="de-DE" w:bidi="de-DE"/>
        </w:rPr>
        <w:t xml:space="preserve"> measures may also be provided, instead of an on-site inspection, by the submission of a suitable, up-to-date certificate</w:t>
      </w:r>
      <w:r w:rsidR="00FD3D03" w:rsidRPr="00C73241">
        <w:rPr>
          <w:color w:val="auto"/>
          <w:lang w:val="en-US" w:eastAsia="de-DE" w:bidi="de-DE"/>
        </w:rPr>
        <w:t xml:space="preserve"> by a recognized, independent body</w:t>
      </w:r>
      <w:r w:rsidRPr="00C73241">
        <w:rPr>
          <w:color w:val="auto"/>
          <w:lang w:val="en-US" w:eastAsia="de-DE" w:bidi="de-DE"/>
        </w:rPr>
        <w:t xml:space="preserve"> if the audit report enables the customer to satisfy itself in an appropriate manner of compliance with the technical and </w:t>
      </w:r>
      <w:r w:rsidR="00C73241" w:rsidRPr="00C73241">
        <w:rPr>
          <w:color w:val="auto"/>
          <w:lang w:val="en-US" w:eastAsia="de-DE" w:bidi="de-DE"/>
        </w:rPr>
        <w:t>organizational</w:t>
      </w:r>
      <w:r w:rsidRPr="00C73241">
        <w:rPr>
          <w:color w:val="auto"/>
          <w:lang w:val="en-US" w:eastAsia="de-DE" w:bidi="de-DE"/>
        </w:rPr>
        <w:t xml:space="preserve"> measures. </w:t>
      </w:r>
    </w:p>
    <w:p w14:paraId="127D037C" w14:textId="77777777" w:rsidR="006E486B" w:rsidRPr="007C3392" w:rsidRDefault="006E486B" w:rsidP="007C3392">
      <w:pPr>
        <w:rPr>
          <w:lang w:val="en-US"/>
        </w:rPr>
      </w:pPr>
    </w:p>
    <w:p w14:paraId="3959ADFE" w14:textId="0A14AC87" w:rsidR="007C3307" w:rsidRPr="00BF7C9C" w:rsidRDefault="006E486B" w:rsidP="00EE7662">
      <w:pPr>
        <w:pStyle w:val="berschrift1"/>
      </w:pPr>
      <w:bookmarkStart w:id="25" w:name="OLE_LINK53"/>
      <w:bookmarkStart w:id="26" w:name="OLE_LINK54"/>
      <w:r>
        <w:t>Termination</w:t>
      </w:r>
    </w:p>
    <w:bookmarkEnd w:id="25"/>
    <w:bookmarkEnd w:id="26"/>
    <w:p w14:paraId="72D5747A" w14:textId="760BFEAA" w:rsidR="007C3307" w:rsidRPr="00C73241" w:rsidRDefault="006E486B" w:rsidP="00FD3D03">
      <w:pPr>
        <w:rPr>
          <w:color w:val="auto"/>
          <w:lang w:val="en-US"/>
        </w:rPr>
      </w:pPr>
      <w:r w:rsidRPr="00C73241">
        <w:rPr>
          <w:color w:val="auto"/>
          <w:lang w:val="en-US"/>
        </w:rPr>
        <w:t xml:space="preserve">After termination of the contract, the </w:t>
      </w:r>
      <w:r w:rsidR="00FC251B" w:rsidRPr="00C73241">
        <w:rPr>
          <w:color w:val="auto"/>
          <w:lang w:val="en-US"/>
        </w:rPr>
        <w:t>c</w:t>
      </w:r>
      <w:r w:rsidRPr="00C73241">
        <w:rPr>
          <w:color w:val="auto"/>
          <w:lang w:val="en-US"/>
        </w:rPr>
        <w:t>ontractor shall hand over</w:t>
      </w:r>
      <w:r w:rsidR="00FD3D03" w:rsidRPr="00C73241">
        <w:rPr>
          <w:color w:val="auto"/>
          <w:lang w:val="en-US"/>
        </w:rPr>
        <w:t xml:space="preserve"> </w:t>
      </w:r>
      <w:r w:rsidRPr="00C73241">
        <w:rPr>
          <w:color w:val="auto"/>
          <w:lang w:val="en-US"/>
        </w:rPr>
        <w:t xml:space="preserve">to the </w:t>
      </w:r>
      <w:r w:rsidR="00FC251B" w:rsidRPr="00C73241">
        <w:rPr>
          <w:color w:val="auto"/>
          <w:lang w:val="en-US"/>
        </w:rPr>
        <w:t>customer</w:t>
      </w:r>
      <w:r w:rsidRPr="00C73241">
        <w:rPr>
          <w:color w:val="auto"/>
          <w:lang w:val="en-US"/>
        </w:rPr>
        <w:t xml:space="preserve"> </w:t>
      </w:r>
      <w:r w:rsidR="00FD3D03" w:rsidRPr="00C73241">
        <w:rPr>
          <w:color w:val="auto"/>
          <w:lang w:val="en-US"/>
        </w:rPr>
        <w:t xml:space="preserve">on request – or, if this is not possible, delete – </w:t>
      </w:r>
      <w:r w:rsidRPr="00C73241">
        <w:rPr>
          <w:color w:val="auto"/>
          <w:lang w:val="en-US"/>
        </w:rPr>
        <w:t xml:space="preserve">all documents, data and the results of processing or use that have come into his possession and </w:t>
      </w:r>
      <w:proofErr w:type="gramStart"/>
      <w:r w:rsidRPr="00C73241">
        <w:rPr>
          <w:color w:val="auto"/>
          <w:lang w:val="en-US"/>
        </w:rPr>
        <w:t>are connected with</w:t>
      </w:r>
      <w:proofErr w:type="gramEnd"/>
      <w:r w:rsidRPr="00C73241">
        <w:rPr>
          <w:color w:val="auto"/>
          <w:lang w:val="en-US"/>
        </w:rPr>
        <w:t xml:space="preserve"> the contractual relationship</w:t>
      </w:r>
      <w:r w:rsidR="00FD3D03" w:rsidRPr="00C73241">
        <w:rPr>
          <w:color w:val="auto"/>
          <w:lang w:val="en-US"/>
        </w:rPr>
        <w:t>.</w:t>
      </w:r>
    </w:p>
    <w:p w14:paraId="0F65C312" w14:textId="77777777" w:rsidR="00FC251B" w:rsidRPr="00FC251B" w:rsidRDefault="00FC251B" w:rsidP="006E486B">
      <w:pPr>
        <w:rPr>
          <w:lang w:val="en-US"/>
        </w:rPr>
      </w:pPr>
    </w:p>
    <w:p w14:paraId="01E273F2" w14:textId="4624C0D5" w:rsidR="007C3307" w:rsidRPr="00BF7C9C" w:rsidRDefault="00FC251B" w:rsidP="00EE7662">
      <w:pPr>
        <w:pStyle w:val="berschrift1"/>
      </w:pPr>
      <w:bookmarkStart w:id="27" w:name="OLE_LINK57"/>
      <w:bookmarkStart w:id="28" w:name="OLE_LINK58"/>
      <w:r>
        <w:t xml:space="preserve">Final </w:t>
      </w:r>
      <w:proofErr w:type="spellStart"/>
      <w:r>
        <w:t>provisions</w:t>
      </w:r>
      <w:proofErr w:type="spellEnd"/>
    </w:p>
    <w:bookmarkEnd w:id="27"/>
    <w:bookmarkEnd w:id="28"/>
    <w:p w14:paraId="61A13D8B" w14:textId="77777777" w:rsidR="00CE3F8B" w:rsidRPr="00CE3F8B" w:rsidRDefault="00CE3F8B" w:rsidP="00CE3F8B">
      <w:pPr>
        <w:rPr>
          <w:lang w:val="en-US"/>
        </w:rPr>
      </w:pPr>
      <w:r w:rsidRPr="00CE3F8B">
        <w:rPr>
          <w:lang w:val="en-US"/>
        </w:rPr>
        <w:t>(1) The law of the Federal Republic of Germany shall apply.</w:t>
      </w:r>
    </w:p>
    <w:p w14:paraId="4C4EDCB3" w14:textId="01C2E4D4" w:rsidR="00CC4D19" w:rsidRPr="00CE3F8B" w:rsidRDefault="00CE3F8B" w:rsidP="00CE3F8B">
      <w:pPr>
        <w:rPr>
          <w:lang w:val="en-US"/>
        </w:rPr>
      </w:pPr>
      <w:r w:rsidRPr="00CE3F8B">
        <w:rPr>
          <w:lang w:val="en-US"/>
        </w:rPr>
        <w:t>(2) Should individual parts of this contract be invalid, this shall not affect the validity of the remaining provisions of the contract.</w:t>
      </w:r>
    </w:p>
    <w:p w14:paraId="315151E5" w14:textId="77777777" w:rsidR="007C3307" w:rsidRPr="00CE3F8B" w:rsidRDefault="007C3307" w:rsidP="00EE7662">
      <w:pPr>
        <w:rPr>
          <w:lang w:val="en-US"/>
        </w:rPr>
      </w:pPr>
    </w:p>
    <w:p w14:paraId="17BF7E2F" w14:textId="500D0F8B" w:rsidR="007C3307" w:rsidRPr="00CE3F8B" w:rsidRDefault="007C3307" w:rsidP="00EE7662">
      <w:pPr>
        <w:rPr>
          <w:u w:val="single"/>
          <w:lang w:val="en-US"/>
        </w:rPr>
      </w:pPr>
      <w:r w:rsidRPr="00CE3F8B">
        <w:rPr>
          <w:u w:val="single"/>
          <w:lang w:val="en-US"/>
        </w:rPr>
        <w:tab/>
      </w:r>
      <w:r w:rsidRPr="00CE3F8B">
        <w:rPr>
          <w:u w:val="single"/>
          <w:lang w:val="en-US"/>
        </w:rPr>
        <w:tab/>
      </w:r>
      <w:r w:rsidRPr="00CE3F8B">
        <w:rPr>
          <w:lang w:val="en-US"/>
        </w:rPr>
        <w:t xml:space="preserve">, </w:t>
      </w:r>
      <w:r w:rsidR="00EE7662" w:rsidRPr="00CE3F8B">
        <w:rPr>
          <w:lang w:val="en-US"/>
        </w:rPr>
        <w:tab/>
      </w:r>
      <w:r w:rsidRPr="00CE3F8B">
        <w:rPr>
          <w:u w:val="single"/>
          <w:lang w:val="en-US"/>
        </w:rPr>
        <w:tab/>
      </w:r>
      <w:r w:rsidRPr="00CE3F8B">
        <w:rPr>
          <w:u w:val="single"/>
          <w:lang w:val="en-US"/>
        </w:rPr>
        <w:tab/>
      </w:r>
      <w:r w:rsidRPr="00CE3F8B">
        <w:rPr>
          <w:lang w:val="en-US"/>
        </w:rPr>
        <w:tab/>
      </w:r>
      <w:r w:rsidR="00EE7662" w:rsidRPr="00CE3F8B">
        <w:rPr>
          <w:u w:val="single"/>
          <w:lang w:val="en-US"/>
        </w:rPr>
        <w:tab/>
      </w:r>
      <w:r w:rsidR="00EE7662" w:rsidRPr="00CE3F8B">
        <w:rPr>
          <w:u w:val="single"/>
          <w:lang w:val="en-US"/>
        </w:rPr>
        <w:tab/>
      </w:r>
      <w:r w:rsidR="00EE7662" w:rsidRPr="00CE3F8B">
        <w:rPr>
          <w:lang w:val="en-US"/>
        </w:rPr>
        <w:t>,</w:t>
      </w:r>
      <w:r w:rsidR="00EE7662" w:rsidRPr="00CE3F8B">
        <w:rPr>
          <w:lang w:val="en-US"/>
        </w:rPr>
        <w:tab/>
      </w:r>
      <w:r w:rsidR="00EE7662" w:rsidRPr="00CE3F8B">
        <w:rPr>
          <w:u w:val="single"/>
          <w:lang w:val="en-US"/>
        </w:rPr>
        <w:tab/>
      </w:r>
      <w:r w:rsidR="00EE7662" w:rsidRPr="00CE3F8B">
        <w:rPr>
          <w:u w:val="single"/>
          <w:lang w:val="en-US"/>
        </w:rPr>
        <w:tab/>
      </w:r>
      <w:r w:rsidR="00EE7662" w:rsidRPr="00CE3F8B">
        <w:rPr>
          <w:lang w:val="en-US"/>
        </w:rPr>
        <w:br/>
      </w:r>
      <w:r w:rsidR="00CE3F8B" w:rsidRPr="00CE3F8B">
        <w:rPr>
          <w:sz w:val="16"/>
          <w:lang w:val="en-US"/>
        </w:rPr>
        <w:t>Place</w:t>
      </w:r>
      <w:r w:rsidR="00EE7662" w:rsidRPr="00CE3F8B">
        <w:rPr>
          <w:sz w:val="16"/>
          <w:lang w:val="en-US"/>
        </w:rPr>
        <w:tab/>
      </w:r>
      <w:r w:rsidR="00EE7662" w:rsidRPr="00CE3F8B">
        <w:rPr>
          <w:sz w:val="16"/>
          <w:lang w:val="en-US"/>
        </w:rPr>
        <w:tab/>
      </w:r>
      <w:r w:rsidR="00EE7662" w:rsidRPr="00CE3F8B">
        <w:rPr>
          <w:sz w:val="16"/>
          <w:lang w:val="en-US"/>
        </w:rPr>
        <w:tab/>
      </w:r>
      <w:r w:rsidRPr="00CE3F8B">
        <w:rPr>
          <w:sz w:val="16"/>
          <w:lang w:val="en-US"/>
        </w:rPr>
        <w:t>Dat</w:t>
      </w:r>
      <w:r w:rsidR="00CE3F8B" w:rsidRPr="00CE3F8B">
        <w:rPr>
          <w:sz w:val="16"/>
          <w:lang w:val="en-US"/>
        </w:rPr>
        <w:t>e</w:t>
      </w:r>
      <w:r w:rsidRPr="00CE3F8B">
        <w:rPr>
          <w:sz w:val="16"/>
          <w:lang w:val="en-US"/>
        </w:rPr>
        <w:tab/>
      </w:r>
      <w:r w:rsidRPr="00CE3F8B">
        <w:rPr>
          <w:sz w:val="16"/>
          <w:lang w:val="en-US"/>
        </w:rPr>
        <w:tab/>
      </w:r>
      <w:r w:rsidRPr="00CE3F8B">
        <w:rPr>
          <w:lang w:val="en-US"/>
        </w:rPr>
        <w:tab/>
      </w:r>
      <w:r w:rsidR="00CE3F8B" w:rsidRPr="00CE3F8B">
        <w:rPr>
          <w:sz w:val="16"/>
          <w:lang w:val="en-US"/>
        </w:rPr>
        <w:t>Place</w:t>
      </w:r>
      <w:r w:rsidR="00EE7662" w:rsidRPr="00CE3F8B">
        <w:rPr>
          <w:sz w:val="16"/>
          <w:lang w:val="en-US"/>
        </w:rPr>
        <w:tab/>
      </w:r>
      <w:r w:rsidR="00EE7662" w:rsidRPr="00CE3F8B">
        <w:rPr>
          <w:sz w:val="16"/>
          <w:lang w:val="en-US"/>
        </w:rPr>
        <w:tab/>
      </w:r>
      <w:r w:rsidR="00EE7662" w:rsidRPr="00CE3F8B">
        <w:rPr>
          <w:sz w:val="16"/>
          <w:lang w:val="en-US"/>
        </w:rPr>
        <w:tab/>
        <w:t xml:space="preserve"> </w:t>
      </w:r>
      <w:r w:rsidRPr="00CE3F8B">
        <w:rPr>
          <w:sz w:val="16"/>
          <w:lang w:val="en-US"/>
        </w:rPr>
        <w:t>Dat</w:t>
      </w:r>
      <w:r w:rsidR="00CE3F8B" w:rsidRPr="00CE3F8B">
        <w:rPr>
          <w:sz w:val="16"/>
          <w:lang w:val="en-US"/>
        </w:rPr>
        <w:t>e</w:t>
      </w:r>
    </w:p>
    <w:p w14:paraId="28588933" w14:textId="77777777" w:rsidR="007C3307" w:rsidRPr="00CE3F8B" w:rsidRDefault="007C3307" w:rsidP="00EE7662">
      <w:pPr>
        <w:rPr>
          <w:u w:val="single"/>
          <w:lang w:val="en-US"/>
        </w:rPr>
      </w:pPr>
    </w:p>
    <w:p w14:paraId="67941EE0" w14:textId="77777777" w:rsidR="007C3307" w:rsidRPr="00CE3F8B" w:rsidRDefault="007C3307" w:rsidP="00EE7662">
      <w:pPr>
        <w:rPr>
          <w:u w:val="single"/>
          <w:lang w:val="en-US"/>
        </w:rPr>
      </w:pPr>
    </w:p>
    <w:p w14:paraId="38715DCE" w14:textId="77777777" w:rsidR="007C3307" w:rsidRPr="00CE3F8B" w:rsidRDefault="007C3307" w:rsidP="00EE7662">
      <w:pPr>
        <w:rPr>
          <w:u w:val="single"/>
          <w:lang w:val="en-US"/>
        </w:rPr>
      </w:pPr>
    </w:p>
    <w:p w14:paraId="702866EC" w14:textId="77777777" w:rsidR="007C3307" w:rsidRPr="00CE3F8B" w:rsidRDefault="007C3307" w:rsidP="00EE7662">
      <w:pPr>
        <w:rPr>
          <w:u w:val="single"/>
          <w:lang w:val="en-US"/>
        </w:rPr>
      </w:pPr>
      <w:r w:rsidRPr="00CE3F8B">
        <w:rPr>
          <w:u w:val="single"/>
          <w:lang w:val="en-US"/>
        </w:rPr>
        <w:tab/>
      </w:r>
      <w:r w:rsidRPr="00CE3F8B">
        <w:rPr>
          <w:u w:val="single"/>
          <w:lang w:val="en-US"/>
        </w:rPr>
        <w:tab/>
      </w:r>
      <w:r w:rsidRPr="00CE3F8B">
        <w:rPr>
          <w:u w:val="single"/>
          <w:lang w:val="en-US"/>
        </w:rPr>
        <w:tab/>
      </w:r>
      <w:r w:rsidRPr="00CE3F8B">
        <w:rPr>
          <w:u w:val="single"/>
          <w:lang w:val="en-US"/>
        </w:rPr>
        <w:tab/>
      </w:r>
      <w:r w:rsidRPr="00CE3F8B">
        <w:rPr>
          <w:u w:val="single"/>
          <w:lang w:val="en-US"/>
        </w:rPr>
        <w:tab/>
      </w:r>
      <w:r w:rsidR="00EE7662" w:rsidRPr="00CE3F8B">
        <w:rPr>
          <w:lang w:val="en-US"/>
        </w:rPr>
        <w:tab/>
      </w:r>
      <w:r w:rsidRPr="00CE3F8B">
        <w:rPr>
          <w:u w:val="single"/>
          <w:lang w:val="en-US"/>
        </w:rPr>
        <w:tab/>
      </w:r>
      <w:r w:rsidRPr="00CE3F8B">
        <w:rPr>
          <w:u w:val="single"/>
          <w:lang w:val="en-US"/>
        </w:rPr>
        <w:tab/>
      </w:r>
      <w:r w:rsidRPr="00CE3F8B">
        <w:rPr>
          <w:u w:val="single"/>
          <w:lang w:val="en-US"/>
        </w:rPr>
        <w:tab/>
      </w:r>
      <w:r w:rsidRPr="00CE3F8B">
        <w:rPr>
          <w:u w:val="single"/>
          <w:lang w:val="en-US"/>
        </w:rPr>
        <w:tab/>
      </w:r>
      <w:r w:rsidRPr="00CE3F8B">
        <w:rPr>
          <w:u w:val="single"/>
          <w:lang w:val="en-US"/>
        </w:rPr>
        <w:tab/>
      </w:r>
    </w:p>
    <w:p w14:paraId="590169B0" w14:textId="4822064C" w:rsidR="008867A1" w:rsidRPr="00CE3F8B" w:rsidRDefault="007C3307" w:rsidP="00EE7662">
      <w:pPr>
        <w:rPr>
          <w:sz w:val="22"/>
          <w:szCs w:val="22"/>
          <w:lang w:val="en-US"/>
        </w:rPr>
      </w:pPr>
      <w:r w:rsidRPr="00CE3F8B">
        <w:rPr>
          <w:lang w:val="en-US"/>
        </w:rPr>
        <w:tab/>
      </w:r>
      <w:r w:rsidRPr="00CE3F8B">
        <w:rPr>
          <w:sz w:val="22"/>
          <w:szCs w:val="22"/>
          <w:lang w:val="en-US"/>
        </w:rPr>
        <w:t xml:space="preserve">- </w:t>
      </w:r>
      <w:r w:rsidR="00CE3F8B" w:rsidRPr="00CE3F8B">
        <w:rPr>
          <w:sz w:val="22"/>
          <w:szCs w:val="22"/>
          <w:lang w:val="en-US"/>
        </w:rPr>
        <w:t>Customer</w:t>
      </w:r>
      <w:r w:rsidRPr="00CE3F8B">
        <w:rPr>
          <w:sz w:val="22"/>
          <w:szCs w:val="22"/>
          <w:lang w:val="en-US"/>
        </w:rPr>
        <w:t xml:space="preserve"> -</w:t>
      </w:r>
      <w:r w:rsidR="00EE7662" w:rsidRPr="00CE3F8B">
        <w:rPr>
          <w:sz w:val="22"/>
          <w:szCs w:val="22"/>
          <w:lang w:val="en-US"/>
        </w:rPr>
        <w:tab/>
      </w:r>
      <w:r w:rsidR="00EE7662" w:rsidRPr="00CE3F8B">
        <w:rPr>
          <w:sz w:val="22"/>
          <w:szCs w:val="22"/>
          <w:lang w:val="en-US"/>
        </w:rPr>
        <w:tab/>
      </w:r>
      <w:r w:rsidR="00EE7662" w:rsidRPr="00CE3F8B">
        <w:rPr>
          <w:sz w:val="22"/>
          <w:szCs w:val="22"/>
          <w:lang w:val="en-US"/>
        </w:rPr>
        <w:tab/>
      </w:r>
      <w:r w:rsidR="00EE7662" w:rsidRPr="00CE3F8B">
        <w:rPr>
          <w:sz w:val="22"/>
          <w:szCs w:val="22"/>
          <w:lang w:val="en-US"/>
        </w:rPr>
        <w:tab/>
      </w:r>
      <w:r w:rsidRPr="00CE3F8B">
        <w:rPr>
          <w:sz w:val="22"/>
          <w:szCs w:val="22"/>
          <w:lang w:val="en-US"/>
        </w:rPr>
        <w:t xml:space="preserve">- </w:t>
      </w:r>
      <w:r w:rsidR="00CE3F8B">
        <w:rPr>
          <w:sz w:val="22"/>
          <w:szCs w:val="22"/>
          <w:lang w:val="en-US"/>
        </w:rPr>
        <w:t>Contractor</w:t>
      </w:r>
      <w:r w:rsidRPr="00CE3F8B">
        <w:rPr>
          <w:sz w:val="22"/>
          <w:szCs w:val="22"/>
          <w:lang w:val="en-US"/>
        </w:rPr>
        <w:t xml:space="preserve"> -</w:t>
      </w:r>
    </w:p>
    <w:p w14:paraId="01E177D5" w14:textId="47B3E542" w:rsidR="00E15934" w:rsidRDefault="00E15934">
      <w:pPr>
        <w:spacing w:after="0"/>
        <w:rPr>
          <w:lang w:val="en-US"/>
        </w:rPr>
      </w:pPr>
    </w:p>
    <w:p w14:paraId="5B6EE6A6" w14:textId="489347B2" w:rsidR="00177B8D" w:rsidRDefault="00177B8D">
      <w:pPr>
        <w:spacing w:after="0"/>
        <w:rPr>
          <w:lang w:val="en-US"/>
        </w:rPr>
      </w:pPr>
    </w:p>
    <w:p w14:paraId="553245E3" w14:textId="04B00796" w:rsidR="00177B8D" w:rsidRDefault="00177B8D">
      <w:pPr>
        <w:spacing w:after="0"/>
        <w:rPr>
          <w:lang w:val="en-US"/>
        </w:rPr>
      </w:pPr>
    </w:p>
    <w:p w14:paraId="701FAB1B" w14:textId="09F40BB2" w:rsidR="00177B8D" w:rsidRDefault="00177B8D">
      <w:pPr>
        <w:spacing w:after="0"/>
        <w:rPr>
          <w:lang w:val="en-US"/>
        </w:rPr>
      </w:pPr>
    </w:p>
    <w:p w14:paraId="727159E4" w14:textId="019282CF" w:rsidR="00177B8D" w:rsidRDefault="00177B8D">
      <w:pPr>
        <w:spacing w:after="0"/>
        <w:rPr>
          <w:lang w:val="en-US"/>
        </w:rPr>
      </w:pPr>
    </w:p>
    <w:p w14:paraId="6CB0DFCA" w14:textId="5886491C" w:rsidR="00177B8D" w:rsidRDefault="00177B8D">
      <w:pPr>
        <w:spacing w:after="0"/>
        <w:rPr>
          <w:lang w:val="en-US"/>
        </w:rPr>
      </w:pPr>
    </w:p>
    <w:p w14:paraId="32AF9ECD" w14:textId="166BD9F8" w:rsidR="00177B8D" w:rsidRDefault="00177B8D">
      <w:pPr>
        <w:spacing w:after="0"/>
        <w:rPr>
          <w:lang w:val="en-US"/>
        </w:rPr>
      </w:pPr>
    </w:p>
    <w:p w14:paraId="4295BB1D" w14:textId="05380DF9" w:rsidR="00177B8D" w:rsidRDefault="00177B8D">
      <w:pPr>
        <w:spacing w:after="0"/>
        <w:rPr>
          <w:lang w:val="en-US"/>
        </w:rPr>
      </w:pPr>
    </w:p>
    <w:p w14:paraId="527CB30B" w14:textId="14ED7F92" w:rsidR="00177B8D" w:rsidRDefault="00177B8D">
      <w:pPr>
        <w:spacing w:after="0"/>
        <w:rPr>
          <w:lang w:val="en-US"/>
        </w:rPr>
      </w:pPr>
    </w:p>
    <w:p w14:paraId="7643BDF5" w14:textId="1FDB4981" w:rsidR="00177B8D" w:rsidRDefault="00177B8D">
      <w:pPr>
        <w:spacing w:after="0"/>
        <w:rPr>
          <w:lang w:val="en-US"/>
        </w:rPr>
      </w:pPr>
    </w:p>
    <w:p w14:paraId="3A9FAA1D" w14:textId="77777777" w:rsidR="00177B8D" w:rsidRDefault="00177B8D">
      <w:pPr>
        <w:spacing w:after="0"/>
        <w:rPr>
          <w:lang w:val="en-US"/>
        </w:rPr>
      </w:pPr>
    </w:p>
    <w:p w14:paraId="7DF2946E" w14:textId="3D4CBCED" w:rsidR="00E15934" w:rsidRPr="00944A27" w:rsidRDefault="00E15934" w:rsidP="00E15934">
      <w:pPr>
        <w:rPr>
          <w:b/>
          <w:bCs/>
          <w:sz w:val="28"/>
          <w:szCs w:val="28"/>
        </w:rPr>
      </w:pPr>
      <w:r>
        <w:rPr>
          <w:b/>
          <w:bCs/>
          <w:sz w:val="28"/>
          <w:szCs w:val="28"/>
        </w:rPr>
        <w:lastRenderedPageBreak/>
        <w:t>Annex</w:t>
      </w:r>
      <w:r w:rsidRPr="00944A27">
        <w:rPr>
          <w:b/>
          <w:bCs/>
          <w:sz w:val="28"/>
          <w:szCs w:val="28"/>
        </w:rPr>
        <w:t xml:space="preserve"> 1</w:t>
      </w:r>
    </w:p>
    <w:p w14:paraId="5E353AFE" w14:textId="77777777" w:rsidR="00E15934" w:rsidRDefault="00E15934" w:rsidP="00E15934"/>
    <w:p w14:paraId="16642524" w14:textId="72F4893B" w:rsidR="00E15934" w:rsidRDefault="00E15934" w:rsidP="00E15934">
      <w:proofErr w:type="spellStart"/>
      <w:r w:rsidRPr="00E15934">
        <w:t>Authorised</w:t>
      </w:r>
      <w:proofErr w:type="spellEnd"/>
      <w:r w:rsidRPr="00E15934">
        <w:t xml:space="preserve"> </w:t>
      </w:r>
      <w:proofErr w:type="spellStart"/>
      <w:r w:rsidRPr="00E15934">
        <w:t>subcontractors</w:t>
      </w:r>
      <w:proofErr w:type="spellEnd"/>
      <w:r w:rsidRPr="00E15934">
        <w:t>:</w:t>
      </w:r>
    </w:p>
    <w:p w14:paraId="2A418D6D" w14:textId="77777777" w:rsidR="00E15934" w:rsidRDefault="00E15934" w:rsidP="00E15934"/>
    <w:p w14:paraId="1AF18237" w14:textId="4E1CD14D" w:rsidR="00E15934" w:rsidRDefault="00E15934" w:rsidP="00E15934">
      <w:pPr>
        <w:pStyle w:val="Listenabsatz"/>
        <w:numPr>
          <w:ilvl w:val="0"/>
          <w:numId w:val="40"/>
        </w:numPr>
      </w:pPr>
      <w:proofErr w:type="spellStart"/>
      <w:r>
        <w:t>symmedia</w:t>
      </w:r>
      <w:proofErr w:type="spellEnd"/>
      <w:r>
        <w:t xml:space="preserve"> GmbH, Bielefeld, Germany</w:t>
      </w:r>
    </w:p>
    <w:p w14:paraId="3E1D2AEF" w14:textId="23D90003" w:rsidR="00E15934" w:rsidRPr="00E15934" w:rsidRDefault="00E15934" w:rsidP="00E15934">
      <w:pPr>
        <w:pStyle w:val="Listenabsatz"/>
        <w:ind w:left="360"/>
        <w:rPr>
          <w:lang w:val="en-US"/>
        </w:rPr>
      </w:pPr>
      <w:r w:rsidRPr="00E15934">
        <w:rPr>
          <w:lang w:val="en-US"/>
        </w:rPr>
        <w:t xml:space="preserve">Provider of he </w:t>
      </w:r>
      <w:proofErr w:type="spellStart"/>
      <w:r w:rsidRPr="00E15934">
        <w:rPr>
          <w:lang w:val="en-US"/>
        </w:rPr>
        <w:t>symmedia</w:t>
      </w:r>
      <w:proofErr w:type="spellEnd"/>
      <w:r w:rsidRPr="00E15934">
        <w:rPr>
          <w:lang w:val="en-US"/>
        </w:rPr>
        <w:t xml:space="preserve"> Support Portal a</w:t>
      </w:r>
      <w:r>
        <w:rPr>
          <w:lang w:val="en-US"/>
        </w:rPr>
        <w:t>nd related services</w:t>
      </w:r>
    </w:p>
    <w:p w14:paraId="0004DA16" w14:textId="77777777" w:rsidR="00E15934" w:rsidRPr="00E15934" w:rsidRDefault="00E15934" w:rsidP="00E15934">
      <w:pPr>
        <w:pStyle w:val="Listenabsatz"/>
        <w:ind w:left="360"/>
        <w:rPr>
          <w:lang w:val="en-US"/>
        </w:rPr>
      </w:pPr>
    </w:p>
    <w:p w14:paraId="552F2780" w14:textId="64D8E6AF" w:rsidR="00E15934" w:rsidRDefault="00E15934" w:rsidP="00E15934">
      <w:pPr>
        <w:pStyle w:val="Listenabsatz"/>
        <w:numPr>
          <w:ilvl w:val="0"/>
          <w:numId w:val="40"/>
        </w:numPr>
      </w:pPr>
      <w:r>
        <w:t>Hochland SE, Heimenkirch, Germany</w:t>
      </w:r>
    </w:p>
    <w:p w14:paraId="3E1670CF" w14:textId="6CC8BA86" w:rsidR="00107800" w:rsidRPr="00E15934" w:rsidRDefault="00E15934" w:rsidP="00E15934">
      <w:pPr>
        <w:pStyle w:val="Listenabsatz"/>
        <w:ind w:left="360"/>
        <w:rPr>
          <w:lang w:val="en-US"/>
        </w:rPr>
      </w:pPr>
      <w:r w:rsidRPr="00E15934">
        <w:rPr>
          <w:lang w:val="en-US"/>
        </w:rPr>
        <w:t xml:space="preserve">Administration of IT-Systems of </w:t>
      </w:r>
      <w:r>
        <w:rPr>
          <w:lang w:val="en-US"/>
        </w:rPr>
        <w:t xml:space="preserve">the </w:t>
      </w:r>
      <w:proofErr w:type="spellStart"/>
      <w:r>
        <w:rPr>
          <w:lang w:val="en-US"/>
        </w:rPr>
        <w:t>Hochland</w:t>
      </w:r>
      <w:proofErr w:type="spellEnd"/>
      <w:r>
        <w:rPr>
          <w:lang w:val="en-US"/>
        </w:rPr>
        <w:t xml:space="preserve"> Group, including </w:t>
      </w:r>
      <w:proofErr w:type="spellStart"/>
      <w:r w:rsidRPr="00E15934">
        <w:rPr>
          <w:lang w:val="en-US"/>
        </w:rPr>
        <w:t>Hochland</w:t>
      </w:r>
      <w:proofErr w:type="spellEnd"/>
      <w:r w:rsidRPr="00E15934">
        <w:rPr>
          <w:lang w:val="en-US"/>
        </w:rPr>
        <w:t xml:space="preserve"> Natec GmbH</w:t>
      </w:r>
    </w:p>
    <w:sectPr w:rsidR="00107800" w:rsidRPr="00E15934" w:rsidSect="00885979">
      <w:headerReference w:type="even" r:id="rId11"/>
      <w:headerReference w:type="default" r:id="rId12"/>
      <w:footerReference w:type="even" r:id="rId13"/>
      <w:footerReference w:type="default" r:id="rId14"/>
      <w:pgSz w:w="11901" w:h="16817"/>
      <w:pgMar w:top="1134" w:right="1134" w:bottom="1418" w:left="1985"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6B17D" w14:textId="77777777" w:rsidR="00707E2D" w:rsidRDefault="00707E2D">
      <w:pPr>
        <w:spacing w:after="0"/>
      </w:pPr>
      <w:r>
        <w:separator/>
      </w:r>
    </w:p>
  </w:endnote>
  <w:endnote w:type="continuationSeparator" w:id="0">
    <w:p w14:paraId="5C91CB58" w14:textId="77777777" w:rsidR="00707E2D" w:rsidRDefault="00707E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Helvetica Neue">
    <w:charset w:val="00"/>
    <w:family w:val="auto"/>
    <w:pitch w:val="variable"/>
    <w:sig w:usb0="E50002FF" w:usb1="500079DB" w:usb2="00000010" w:usb3="00000000" w:csb0="00000001" w:csb1="00000000"/>
  </w:font>
  <w:font w:name="Palatino">
    <w:charset w:val="4D"/>
    <w:family w:val="auto"/>
    <w:pitch w:val="variable"/>
    <w:sig w:usb0="A00002FF" w:usb1="7800205A" w:usb2="14600000" w:usb3="00000000" w:csb0="0000019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B07BE" w14:textId="77777777" w:rsidR="008B0A1D" w:rsidRPr="001F6580" w:rsidRDefault="008B0A1D" w:rsidP="001F6580">
    <w:pPr>
      <w:jc w:val="right"/>
      <w:rPr>
        <w:rFonts w:ascii="Times New Roman" w:eastAsia="Times New Roman" w:hAnsi="Times New Roman"/>
        <w:color w:val="auto"/>
        <w:sz w:val="20"/>
        <w:szCs w:val="20"/>
        <w:lang w:eastAsia="de-DE" w:bidi="x-none"/>
      </w:rPr>
    </w:pPr>
    <w:r w:rsidRPr="007C3307">
      <w:rPr>
        <w:sz w:val="20"/>
        <w:szCs w:val="20"/>
      </w:rPr>
      <w:t xml:space="preserve">- </w:t>
    </w:r>
    <w:r w:rsidRPr="007C3307">
      <w:rPr>
        <w:sz w:val="20"/>
        <w:szCs w:val="20"/>
      </w:rPr>
      <w:fldChar w:fldCharType="begin"/>
    </w:r>
    <w:r w:rsidRPr="007C3307">
      <w:rPr>
        <w:sz w:val="20"/>
        <w:szCs w:val="20"/>
      </w:rPr>
      <w:instrText xml:space="preserve"> </w:instrText>
    </w:r>
    <w:r>
      <w:rPr>
        <w:sz w:val="20"/>
        <w:szCs w:val="20"/>
      </w:rPr>
      <w:instrText>PAGE</w:instrText>
    </w:r>
    <w:r w:rsidRPr="007C3307">
      <w:rPr>
        <w:sz w:val="20"/>
        <w:szCs w:val="20"/>
      </w:rPr>
      <w:instrText xml:space="preserve"> </w:instrText>
    </w:r>
    <w:r w:rsidRPr="007C3307">
      <w:rPr>
        <w:sz w:val="20"/>
        <w:szCs w:val="20"/>
      </w:rPr>
      <w:fldChar w:fldCharType="separate"/>
    </w:r>
    <w:r w:rsidR="001A71A5">
      <w:rPr>
        <w:noProof/>
        <w:sz w:val="20"/>
        <w:szCs w:val="20"/>
      </w:rPr>
      <w:t>2</w:t>
    </w:r>
    <w:r w:rsidRPr="007C3307">
      <w:rPr>
        <w:sz w:val="20"/>
        <w:szCs w:val="20"/>
      </w:rPr>
      <w:fldChar w:fldCharType="end"/>
    </w:r>
    <w:r w:rsidRPr="007C3307">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4B653" w14:textId="77777777" w:rsidR="008B0A1D" w:rsidRPr="001F6580" w:rsidRDefault="008B0A1D" w:rsidP="001F6580">
    <w:pPr>
      <w:jc w:val="right"/>
      <w:rPr>
        <w:rFonts w:ascii="Times New Roman" w:eastAsia="Times New Roman" w:hAnsi="Times New Roman"/>
        <w:color w:val="auto"/>
        <w:sz w:val="20"/>
        <w:szCs w:val="20"/>
        <w:lang w:eastAsia="de-DE" w:bidi="x-none"/>
      </w:rPr>
    </w:pPr>
    <w:r w:rsidRPr="007C3307">
      <w:rPr>
        <w:sz w:val="20"/>
        <w:szCs w:val="20"/>
      </w:rPr>
      <w:t xml:space="preserve">- </w:t>
    </w:r>
    <w:r w:rsidRPr="007C3307">
      <w:rPr>
        <w:sz w:val="20"/>
        <w:szCs w:val="20"/>
      </w:rPr>
      <w:fldChar w:fldCharType="begin"/>
    </w:r>
    <w:r w:rsidRPr="007C3307">
      <w:rPr>
        <w:sz w:val="20"/>
        <w:szCs w:val="20"/>
      </w:rPr>
      <w:instrText xml:space="preserve"> </w:instrText>
    </w:r>
    <w:r>
      <w:rPr>
        <w:sz w:val="20"/>
        <w:szCs w:val="20"/>
      </w:rPr>
      <w:instrText>PAGE</w:instrText>
    </w:r>
    <w:r w:rsidRPr="007C3307">
      <w:rPr>
        <w:sz w:val="20"/>
        <w:szCs w:val="20"/>
      </w:rPr>
      <w:instrText xml:space="preserve"> </w:instrText>
    </w:r>
    <w:r w:rsidRPr="007C3307">
      <w:rPr>
        <w:sz w:val="20"/>
        <w:szCs w:val="20"/>
      </w:rPr>
      <w:fldChar w:fldCharType="separate"/>
    </w:r>
    <w:r w:rsidR="001A71A5">
      <w:rPr>
        <w:noProof/>
        <w:sz w:val="20"/>
        <w:szCs w:val="20"/>
      </w:rPr>
      <w:t>1</w:t>
    </w:r>
    <w:r w:rsidRPr="007C3307">
      <w:rPr>
        <w:sz w:val="20"/>
        <w:szCs w:val="20"/>
      </w:rPr>
      <w:fldChar w:fldCharType="end"/>
    </w:r>
    <w:r w:rsidRPr="007C330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C6E4B2" w14:textId="77777777" w:rsidR="00707E2D" w:rsidRDefault="00707E2D">
      <w:pPr>
        <w:spacing w:after="0"/>
      </w:pPr>
      <w:r>
        <w:separator/>
      </w:r>
    </w:p>
  </w:footnote>
  <w:footnote w:type="continuationSeparator" w:id="0">
    <w:p w14:paraId="5D273E27" w14:textId="77777777" w:rsidR="00707E2D" w:rsidRDefault="00707E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0E01" w14:textId="77777777" w:rsidR="008B0A1D" w:rsidRDefault="008B0A1D">
    <w:pPr>
      <w:pStyle w:val="Kopf-undFusszeilenA"/>
      <w:tabs>
        <w:tab w:val="clear" w:pos="9632"/>
        <w:tab w:val="right" w:pos="9612"/>
      </w:tabs>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83A1" w14:textId="77777777" w:rsidR="008B0A1D" w:rsidRDefault="008B0A1D">
    <w:pPr>
      <w:pStyle w:val="Kopf-undFusszeilenA"/>
      <w:tabs>
        <w:tab w:val="clear" w:pos="9632"/>
        <w:tab w:val="right" w:pos="9612"/>
      </w:tabs>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1C6C1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547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74AE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1800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80D5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528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A28D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C863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54B7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649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isLgl/>
      <w:lvlText w:val="%1."/>
      <w:lvlJc w:val="left"/>
      <w:pPr>
        <w:tabs>
          <w:tab w:val="num" w:pos="567"/>
        </w:tabs>
        <w:ind w:left="567"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1" w15:restartNumberingAfterBreak="0">
    <w:nsid w:val="00000002"/>
    <w:multiLevelType w:val="multilevel"/>
    <w:tmpl w:val="894EE874"/>
    <w:lvl w:ilvl="0">
      <w:numFmt w:val="bullet"/>
      <w:lvlText w:val="•"/>
      <w:lvlJc w:val="left"/>
      <w:pPr>
        <w:tabs>
          <w:tab w:val="num" w:pos="567"/>
        </w:tabs>
        <w:ind w:left="567"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2" w15:restartNumberingAfterBreak="0">
    <w:nsid w:val="00000003"/>
    <w:multiLevelType w:val="multilevel"/>
    <w:tmpl w:val="894EE875"/>
    <w:lvl w:ilvl="0">
      <w:start w:val="13"/>
      <w:numFmt w:val="decimal"/>
      <w:isLgl/>
      <w:lvlText w:val="%1."/>
      <w:lvlJc w:val="left"/>
      <w:pPr>
        <w:tabs>
          <w:tab w:val="num" w:pos="567"/>
        </w:tabs>
        <w:ind w:left="567" w:firstLine="0"/>
      </w:pPr>
      <w:rPr>
        <w:rFonts w:hint="default"/>
        <w:color w:val="000000"/>
        <w:position w:val="0"/>
        <w:sz w:val="24"/>
      </w:rPr>
    </w:lvl>
    <w:lvl w:ilvl="1">
      <w:start w:val="1"/>
      <w:numFmt w:val="bullet"/>
      <w:suff w:val="nothing"/>
      <w:lvlText w:val=""/>
      <w:lvlJc w:val="left"/>
      <w:pPr>
        <w:ind w:left="0" w:firstLine="720"/>
      </w:pPr>
      <w:rPr>
        <w:rFonts w:hint="default"/>
        <w:color w:val="000000"/>
        <w:position w:val="0"/>
        <w:sz w:val="24"/>
      </w:rPr>
    </w:lvl>
    <w:lvl w:ilvl="2">
      <w:start w:val="1"/>
      <w:numFmt w:val="bullet"/>
      <w:suff w:val="nothing"/>
      <w:lvlText w:val=""/>
      <w:lvlJc w:val="left"/>
      <w:pPr>
        <w:ind w:left="0" w:firstLine="1440"/>
      </w:pPr>
      <w:rPr>
        <w:rFonts w:hint="default"/>
        <w:color w:val="000000"/>
        <w:position w:val="0"/>
        <w:sz w:val="24"/>
      </w:rPr>
    </w:lvl>
    <w:lvl w:ilvl="3">
      <w:start w:val="1"/>
      <w:numFmt w:val="bullet"/>
      <w:suff w:val="nothing"/>
      <w:lvlText w:val=""/>
      <w:lvlJc w:val="left"/>
      <w:pPr>
        <w:ind w:left="0" w:firstLine="2160"/>
      </w:pPr>
      <w:rPr>
        <w:rFonts w:hint="default"/>
        <w:color w:val="000000"/>
        <w:position w:val="0"/>
        <w:sz w:val="24"/>
      </w:rPr>
    </w:lvl>
    <w:lvl w:ilvl="4">
      <w:start w:val="1"/>
      <w:numFmt w:val="bullet"/>
      <w:suff w:val="nothing"/>
      <w:lvlText w:val=""/>
      <w:lvlJc w:val="left"/>
      <w:pPr>
        <w:ind w:left="0" w:firstLine="2880"/>
      </w:pPr>
      <w:rPr>
        <w:rFonts w:hint="default"/>
        <w:color w:val="000000"/>
        <w:position w:val="0"/>
        <w:sz w:val="24"/>
      </w:rPr>
    </w:lvl>
    <w:lvl w:ilvl="5">
      <w:start w:val="1"/>
      <w:numFmt w:val="bullet"/>
      <w:suff w:val="nothing"/>
      <w:lvlText w:val=""/>
      <w:lvlJc w:val="left"/>
      <w:pPr>
        <w:ind w:left="0" w:firstLine="3600"/>
      </w:pPr>
      <w:rPr>
        <w:rFonts w:hint="default"/>
        <w:color w:val="000000"/>
        <w:position w:val="0"/>
        <w:sz w:val="24"/>
      </w:rPr>
    </w:lvl>
    <w:lvl w:ilvl="6">
      <w:start w:val="1"/>
      <w:numFmt w:val="bullet"/>
      <w:suff w:val="nothing"/>
      <w:lvlText w:val=""/>
      <w:lvlJc w:val="left"/>
      <w:pPr>
        <w:ind w:left="0" w:firstLine="4320"/>
      </w:pPr>
      <w:rPr>
        <w:rFonts w:hint="default"/>
        <w:color w:val="000000"/>
        <w:position w:val="0"/>
        <w:sz w:val="24"/>
      </w:rPr>
    </w:lvl>
    <w:lvl w:ilvl="7">
      <w:start w:val="1"/>
      <w:numFmt w:val="bullet"/>
      <w:suff w:val="nothing"/>
      <w:lvlText w:val=""/>
      <w:lvlJc w:val="left"/>
      <w:pPr>
        <w:ind w:left="0" w:firstLine="5040"/>
      </w:pPr>
      <w:rPr>
        <w:rFonts w:hint="default"/>
        <w:color w:val="000000"/>
        <w:position w:val="0"/>
        <w:sz w:val="24"/>
      </w:rPr>
    </w:lvl>
    <w:lvl w:ilvl="8">
      <w:start w:val="1"/>
      <w:numFmt w:val="bullet"/>
      <w:suff w:val="nothing"/>
      <w:lvlText w:val=""/>
      <w:lvlJc w:val="left"/>
      <w:pPr>
        <w:ind w:left="0" w:firstLine="5760"/>
      </w:pPr>
      <w:rPr>
        <w:rFonts w:hint="default"/>
        <w:color w:val="000000"/>
        <w:position w:val="0"/>
        <w:sz w:val="24"/>
      </w:rPr>
    </w:lvl>
  </w:abstractNum>
  <w:abstractNum w:abstractNumId="13" w15:restartNumberingAfterBreak="0">
    <w:nsid w:val="058E4390"/>
    <w:multiLevelType w:val="singleLevel"/>
    <w:tmpl w:val="53FEB784"/>
    <w:lvl w:ilvl="0">
      <w:start w:val="1"/>
      <w:numFmt w:val="decimal"/>
      <w:pStyle w:val="berschrift1"/>
      <w:lvlText w:val="%1."/>
      <w:lvlJc w:val="left"/>
      <w:pPr>
        <w:ind w:left="567" w:hanging="567"/>
      </w:pPr>
      <w:rPr>
        <w:rFonts w:hint="default"/>
      </w:rPr>
    </w:lvl>
  </w:abstractNum>
  <w:abstractNum w:abstractNumId="14" w15:restartNumberingAfterBreak="0">
    <w:nsid w:val="07590412"/>
    <w:multiLevelType w:val="hybridMultilevel"/>
    <w:tmpl w:val="C2C6AC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A3C638E"/>
    <w:multiLevelType w:val="hybridMultilevel"/>
    <w:tmpl w:val="36FCF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AC55D1A"/>
    <w:multiLevelType w:val="multilevel"/>
    <w:tmpl w:val="87703A42"/>
    <w:lvl w:ilvl="0">
      <w:start w:val="1"/>
      <w:numFmt w:val="decimal"/>
      <w:lvlText w:val="%1."/>
      <w:lvlJc w:val="left"/>
      <w:pPr>
        <w:tabs>
          <w:tab w:val="num" w:pos="851"/>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690752"/>
    <w:multiLevelType w:val="hybridMultilevel"/>
    <w:tmpl w:val="082E202C"/>
    <w:lvl w:ilvl="0" w:tplc="332EBFD6">
      <w:start w:val="1"/>
      <w:numFmt w:val="decimal"/>
      <w:lvlText w:val="%1."/>
      <w:lvlJc w:val="left"/>
      <w:pPr>
        <w:ind w:left="720" w:hanging="360"/>
      </w:pPr>
    </w:lvl>
    <w:lvl w:ilvl="1" w:tplc="FA2AAFAE" w:tentative="1">
      <w:start w:val="1"/>
      <w:numFmt w:val="lowerLetter"/>
      <w:lvlText w:val="%2."/>
      <w:lvlJc w:val="left"/>
      <w:pPr>
        <w:ind w:left="1440" w:hanging="360"/>
      </w:pPr>
    </w:lvl>
    <w:lvl w:ilvl="2" w:tplc="2974C38A" w:tentative="1">
      <w:start w:val="1"/>
      <w:numFmt w:val="lowerRoman"/>
      <w:lvlText w:val="%3."/>
      <w:lvlJc w:val="right"/>
      <w:pPr>
        <w:ind w:left="2160" w:hanging="180"/>
      </w:pPr>
    </w:lvl>
    <w:lvl w:ilvl="3" w:tplc="326CDFF0" w:tentative="1">
      <w:start w:val="1"/>
      <w:numFmt w:val="decimal"/>
      <w:lvlText w:val="%4."/>
      <w:lvlJc w:val="left"/>
      <w:pPr>
        <w:ind w:left="2880" w:hanging="360"/>
      </w:pPr>
    </w:lvl>
    <w:lvl w:ilvl="4" w:tplc="B7B29ED4" w:tentative="1">
      <w:start w:val="1"/>
      <w:numFmt w:val="lowerLetter"/>
      <w:lvlText w:val="%5."/>
      <w:lvlJc w:val="left"/>
      <w:pPr>
        <w:ind w:left="3600" w:hanging="360"/>
      </w:pPr>
    </w:lvl>
    <w:lvl w:ilvl="5" w:tplc="96B65F58" w:tentative="1">
      <w:start w:val="1"/>
      <w:numFmt w:val="lowerRoman"/>
      <w:lvlText w:val="%6."/>
      <w:lvlJc w:val="right"/>
      <w:pPr>
        <w:ind w:left="4320" w:hanging="180"/>
      </w:pPr>
    </w:lvl>
    <w:lvl w:ilvl="6" w:tplc="19CADBEE" w:tentative="1">
      <w:start w:val="1"/>
      <w:numFmt w:val="decimal"/>
      <w:lvlText w:val="%7."/>
      <w:lvlJc w:val="left"/>
      <w:pPr>
        <w:ind w:left="5040" w:hanging="360"/>
      </w:pPr>
    </w:lvl>
    <w:lvl w:ilvl="7" w:tplc="BB08C96A" w:tentative="1">
      <w:start w:val="1"/>
      <w:numFmt w:val="lowerLetter"/>
      <w:lvlText w:val="%8."/>
      <w:lvlJc w:val="left"/>
      <w:pPr>
        <w:ind w:left="5760" w:hanging="360"/>
      </w:pPr>
    </w:lvl>
    <w:lvl w:ilvl="8" w:tplc="6FE2C454" w:tentative="1">
      <w:start w:val="1"/>
      <w:numFmt w:val="lowerRoman"/>
      <w:lvlText w:val="%9."/>
      <w:lvlJc w:val="right"/>
      <w:pPr>
        <w:ind w:left="6480" w:hanging="180"/>
      </w:pPr>
    </w:lvl>
  </w:abstractNum>
  <w:abstractNum w:abstractNumId="18" w15:restartNumberingAfterBreak="0">
    <w:nsid w:val="1DA16082"/>
    <w:multiLevelType w:val="hybridMultilevel"/>
    <w:tmpl w:val="3DE4CF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1D2CC4"/>
    <w:multiLevelType w:val="multilevel"/>
    <w:tmpl w:val="2D9E683E"/>
    <w:lvl w:ilvl="0">
      <w:start w:val="1"/>
      <w:numFmt w:val="decimal"/>
      <w:lvlText w:val="%1."/>
      <w:lvlJc w:val="left"/>
      <w:pPr>
        <w:tabs>
          <w:tab w:val="num" w:pos="851"/>
        </w:tabs>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D374DD6"/>
    <w:multiLevelType w:val="multilevel"/>
    <w:tmpl w:val="907A2FC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C93D3C"/>
    <w:multiLevelType w:val="multilevel"/>
    <w:tmpl w:val="0407001F"/>
    <w:numStyleLink w:val="111111"/>
  </w:abstractNum>
  <w:abstractNum w:abstractNumId="22" w15:restartNumberingAfterBreak="0">
    <w:nsid w:val="37946389"/>
    <w:multiLevelType w:val="hybridMultilevel"/>
    <w:tmpl w:val="65D4EA30"/>
    <w:lvl w:ilvl="0" w:tplc="0234BC8C">
      <w:start w:val="10"/>
      <w:numFmt w:val="bullet"/>
      <w:lvlText w:val="-"/>
      <w:lvlJc w:val="left"/>
      <w:pPr>
        <w:ind w:left="720" w:hanging="360"/>
      </w:pPr>
      <w:rPr>
        <w:rFonts w:ascii="Cambria" w:eastAsia="ヒラギノ角ゴ Pro W3" w:hAnsi="Cambria" w:cs="Times New Roman" w:hint="default"/>
      </w:rPr>
    </w:lvl>
    <w:lvl w:ilvl="1" w:tplc="BA32A718" w:tentative="1">
      <w:start w:val="1"/>
      <w:numFmt w:val="bullet"/>
      <w:lvlText w:val="o"/>
      <w:lvlJc w:val="left"/>
      <w:pPr>
        <w:ind w:left="1440" w:hanging="360"/>
      </w:pPr>
      <w:rPr>
        <w:rFonts w:ascii="Courier New" w:hAnsi="Courier New" w:hint="default"/>
      </w:rPr>
    </w:lvl>
    <w:lvl w:ilvl="2" w:tplc="D9F2C8F2" w:tentative="1">
      <w:start w:val="1"/>
      <w:numFmt w:val="bullet"/>
      <w:lvlText w:val=""/>
      <w:lvlJc w:val="left"/>
      <w:pPr>
        <w:ind w:left="2160" w:hanging="360"/>
      </w:pPr>
      <w:rPr>
        <w:rFonts w:ascii="Wingdings" w:hAnsi="Wingdings" w:hint="default"/>
      </w:rPr>
    </w:lvl>
    <w:lvl w:ilvl="3" w:tplc="930E1CAE" w:tentative="1">
      <w:start w:val="1"/>
      <w:numFmt w:val="bullet"/>
      <w:lvlText w:val=""/>
      <w:lvlJc w:val="left"/>
      <w:pPr>
        <w:ind w:left="2880" w:hanging="360"/>
      </w:pPr>
      <w:rPr>
        <w:rFonts w:ascii="Symbol" w:hAnsi="Symbol" w:hint="default"/>
      </w:rPr>
    </w:lvl>
    <w:lvl w:ilvl="4" w:tplc="B8E4A32E" w:tentative="1">
      <w:start w:val="1"/>
      <w:numFmt w:val="bullet"/>
      <w:lvlText w:val="o"/>
      <w:lvlJc w:val="left"/>
      <w:pPr>
        <w:ind w:left="3600" w:hanging="360"/>
      </w:pPr>
      <w:rPr>
        <w:rFonts w:ascii="Courier New" w:hAnsi="Courier New" w:hint="default"/>
      </w:rPr>
    </w:lvl>
    <w:lvl w:ilvl="5" w:tplc="A734216A" w:tentative="1">
      <w:start w:val="1"/>
      <w:numFmt w:val="bullet"/>
      <w:lvlText w:val=""/>
      <w:lvlJc w:val="left"/>
      <w:pPr>
        <w:ind w:left="4320" w:hanging="360"/>
      </w:pPr>
      <w:rPr>
        <w:rFonts w:ascii="Wingdings" w:hAnsi="Wingdings" w:hint="default"/>
      </w:rPr>
    </w:lvl>
    <w:lvl w:ilvl="6" w:tplc="2FE49574" w:tentative="1">
      <w:start w:val="1"/>
      <w:numFmt w:val="bullet"/>
      <w:lvlText w:val=""/>
      <w:lvlJc w:val="left"/>
      <w:pPr>
        <w:ind w:left="5040" w:hanging="360"/>
      </w:pPr>
      <w:rPr>
        <w:rFonts w:ascii="Symbol" w:hAnsi="Symbol" w:hint="default"/>
      </w:rPr>
    </w:lvl>
    <w:lvl w:ilvl="7" w:tplc="FB3E366E" w:tentative="1">
      <w:start w:val="1"/>
      <w:numFmt w:val="bullet"/>
      <w:lvlText w:val="o"/>
      <w:lvlJc w:val="left"/>
      <w:pPr>
        <w:ind w:left="5760" w:hanging="360"/>
      </w:pPr>
      <w:rPr>
        <w:rFonts w:ascii="Courier New" w:hAnsi="Courier New" w:hint="default"/>
      </w:rPr>
    </w:lvl>
    <w:lvl w:ilvl="8" w:tplc="6C986350" w:tentative="1">
      <w:start w:val="1"/>
      <w:numFmt w:val="bullet"/>
      <w:lvlText w:val=""/>
      <w:lvlJc w:val="left"/>
      <w:pPr>
        <w:ind w:left="6480" w:hanging="360"/>
      </w:pPr>
      <w:rPr>
        <w:rFonts w:ascii="Wingdings" w:hAnsi="Wingdings" w:hint="default"/>
      </w:rPr>
    </w:lvl>
  </w:abstractNum>
  <w:abstractNum w:abstractNumId="23" w15:restartNumberingAfterBreak="0">
    <w:nsid w:val="391B1137"/>
    <w:multiLevelType w:val="hybridMultilevel"/>
    <w:tmpl w:val="286E8C1C"/>
    <w:lvl w:ilvl="0" w:tplc="0B727BC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688039F"/>
    <w:multiLevelType w:val="hybridMultilevel"/>
    <w:tmpl w:val="54FEF8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95B7323"/>
    <w:multiLevelType w:val="hybridMultilevel"/>
    <w:tmpl w:val="B70CE5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8B4566"/>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3C4011"/>
    <w:multiLevelType w:val="hybridMultilevel"/>
    <w:tmpl w:val="1B887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F66927"/>
    <w:multiLevelType w:val="hybridMultilevel"/>
    <w:tmpl w:val="8E90B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F445EE"/>
    <w:multiLevelType w:val="hybridMultilevel"/>
    <w:tmpl w:val="FC9224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8433CF"/>
    <w:multiLevelType w:val="hybridMultilevel"/>
    <w:tmpl w:val="AC1AF92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595673EA"/>
    <w:multiLevelType w:val="hybridMultilevel"/>
    <w:tmpl w:val="5CB03E2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E7B53D6"/>
    <w:multiLevelType w:val="hybridMultilevel"/>
    <w:tmpl w:val="0EF2B0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E8F70F4"/>
    <w:multiLevelType w:val="hybridMultilevel"/>
    <w:tmpl w:val="0FCC8B4C"/>
    <w:lvl w:ilvl="0" w:tplc="778CBBDA">
      <w:start w:val="1"/>
      <w:numFmt w:val="bullet"/>
      <w:lvlText w:val=""/>
      <w:lvlJc w:val="left"/>
      <w:pPr>
        <w:ind w:left="360" w:hanging="360"/>
      </w:pPr>
      <w:rPr>
        <w:rFonts w:ascii="Wingdings" w:hAnsi="Wingdings" w:hint="default"/>
      </w:rPr>
    </w:lvl>
    <w:lvl w:ilvl="1" w:tplc="24AC5870" w:tentative="1">
      <w:start w:val="1"/>
      <w:numFmt w:val="bullet"/>
      <w:lvlText w:val="o"/>
      <w:lvlJc w:val="left"/>
      <w:pPr>
        <w:ind w:left="1080" w:hanging="360"/>
      </w:pPr>
      <w:rPr>
        <w:rFonts w:ascii="Courier New" w:hAnsi="Courier New" w:hint="default"/>
      </w:rPr>
    </w:lvl>
    <w:lvl w:ilvl="2" w:tplc="4CDE4C42" w:tentative="1">
      <w:start w:val="1"/>
      <w:numFmt w:val="bullet"/>
      <w:lvlText w:val=""/>
      <w:lvlJc w:val="left"/>
      <w:pPr>
        <w:ind w:left="1800" w:hanging="360"/>
      </w:pPr>
      <w:rPr>
        <w:rFonts w:ascii="Wingdings" w:hAnsi="Wingdings" w:hint="default"/>
      </w:rPr>
    </w:lvl>
    <w:lvl w:ilvl="3" w:tplc="0428BCEC" w:tentative="1">
      <w:start w:val="1"/>
      <w:numFmt w:val="bullet"/>
      <w:lvlText w:val=""/>
      <w:lvlJc w:val="left"/>
      <w:pPr>
        <w:ind w:left="2520" w:hanging="360"/>
      </w:pPr>
      <w:rPr>
        <w:rFonts w:ascii="Symbol" w:hAnsi="Symbol" w:hint="default"/>
      </w:rPr>
    </w:lvl>
    <w:lvl w:ilvl="4" w:tplc="2780E348" w:tentative="1">
      <w:start w:val="1"/>
      <w:numFmt w:val="bullet"/>
      <w:lvlText w:val="o"/>
      <w:lvlJc w:val="left"/>
      <w:pPr>
        <w:ind w:left="3240" w:hanging="360"/>
      </w:pPr>
      <w:rPr>
        <w:rFonts w:ascii="Courier New" w:hAnsi="Courier New" w:hint="default"/>
      </w:rPr>
    </w:lvl>
    <w:lvl w:ilvl="5" w:tplc="E1E8007C" w:tentative="1">
      <w:start w:val="1"/>
      <w:numFmt w:val="bullet"/>
      <w:lvlText w:val=""/>
      <w:lvlJc w:val="left"/>
      <w:pPr>
        <w:ind w:left="3960" w:hanging="360"/>
      </w:pPr>
      <w:rPr>
        <w:rFonts w:ascii="Wingdings" w:hAnsi="Wingdings" w:hint="default"/>
      </w:rPr>
    </w:lvl>
    <w:lvl w:ilvl="6" w:tplc="EA567D06" w:tentative="1">
      <w:start w:val="1"/>
      <w:numFmt w:val="bullet"/>
      <w:lvlText w:val=""/>
      <w:lvlJc w:val="left"/>
      <w:pPr>
        <w:ind w:left="4680" w:hanging="360"/>
      </w:pPr>
      <w:rPr>
        <w:rFonts w:ascii="Symbol" w:hAnsi="Symbol" w:hint="default"/>
      </w:rPr>
    </w:lvl>
    <w:lvl w:ilvl="7" w:tplc="E4923A3C" w:tentative="1">
      <w:start w:val="1"/>
      <w:numFmt w:val="bullet"/>
      <w:lvlText w:val="o"/>
      <w:lvlJc w:val="left"/>
      <w:pPr>
        <w:ind w:left="5400" w:hanging="360"/>
      </w:pPr>
      <w:rPr>
        <w:rFonts w:ascii="Courier New" w:hAnsi="Courier New" w:hint="default"/>
      </w:rPr>
    </w:lvl>
    <w:lvl w:ilvl="8" w:tplc="755CC8E8" w:tentative="1">
      <w:start w:val="1"/>
      <w:numFmt w:val="bullet"/>
      <w:lvlText w:val=""/>
      <w:lvlJc w:val="left"/>
      <w:pPr>
        <w:ind w:left="6120" w:hanging="360"/>
      </w:pPr>
      <w:rPr>
        <w:rFonts w:ascii="Wingdings" w:hAnsi="Wingdings" w:hint="default"/>
      </w:rPr>
    </w:lvl>
  </w:abstractNum>
  <w:abstractNum w:abstractNumId="34" w15:restartNumberingAfterBreak="0">
    <w:nsid w:val="5EE65F61"/>
    <w:multiLevelType w:val="hybridMultilevel"/>
    <w:tmpl w:val="B980F7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1BA5AA2"/>
    <w:multiLevelType w:val="hybridMultilevel"/>
    <w:tmpl w:val="8AF0A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52A4D94"/>
    <w:multiLevelType w:val="hybridMultilevel"/>
    <w:tmpl w:val="C92C40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A38341E"/>
    <w:multiLevelType w:val="multilevel"/>
    <w:tmpl w:val="0407001F"/>
    <w:numStyleLink w:val="111111"/>
  </w:abstractNum>
  <w:abstractNum w:abstractNumId="38" w15:restartNumberingAfterBreak="0">
    <w:nsid w:val="6FF26CC4"/>
    <w:multiLevelType w:val="hybridMultilevel"/>
    <w:tmpl w:val="EC228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415140B"/>
    <w:multiLevelType w:val="hybridMultilevel"/>
    <w:tmpl w:val="53B6E7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22"/>
  </w:num>
  <w:num w:numId="6">
    <w:abstractNumId w:val="19"/>
  </w:num>
  <w:num w:numId="7">
    <w:abstractNumId w:val="23"/>
  </w:num>
  <w:num w:numId="8">
    <w:abstractNumId w:val="20"/>
  </w:num>
  <w:num w:numId="9">
    <w:abstractNumId w:val="16"/>
  </w:num>
  <w:num w:numId="10">
    <w:abstractNumId w:val="26"/>
  </w:num>
  <w:num w:numId="11">
    <w:abstractNumId w:val="37"/>
  </w:num>
  <w:num w:numId="12">
    <w:abstractNumId w:val="33"/>
  </w:num>
  <w:num w:numId="13">
    <w:abstractNumId w:val="17"/>
  </w:num>
  <w:num w:numId="14">
    <w:abstractNumId w:val="21"/>
  </w:num>
  <w:num w:numId="15">
    <w:abstractNumId w:val="13"/>
  </w:num>
  <w:num w:numId="16">
    <w:abstractNumId w:val="35"/>
  </w:num>
  <w:num w:numId="17">
    <w:abstractNumId w:val="39"/>
  </w:num>
  <w:num w:numId="18">
    <w:abstractNumId w:val="36"/>
  </w:num>
  <w:num w:numId="19">
    <w:abstractNumId w:val="29"/>
  </w:num>
  <w:num w:numId="20">
    <w:abstractNumId w:val="14"/>
  </w:num>
  <w:num w:numId="21">
    <w:abstractNumId w:val="18"/>
  </w:num>
  <w:num w:numId="22">
    <w:abstractNumId w:val="24"/>
  </w:num>
  <w:num w:numId="23">
    <w:abstractNumId w:val="38"/>
  </w:num>
  <w:num w:numId="24">
    <w:abstractNumId w:val="34"/>
  </w:num>
  <w:num w:numId="25">
    <w:abstractNumId w:val="25"/>
  </w:num>
  <w:num w:numId="26">
    <w:abstractNumId w:val="31"/>
  </w:num>
  <w:num w:numId="27">
    <w:abstractNumId w:val="15"/>
  </w:num>
  <w:num w:numId="28">
    <w:abstractNumId w:val="0"/>
  </w:num>
  <w:num w:numId="29">
    <w:abstractNumId w:val="1"/>
  </w:num>
  <w:num w:numId="30">
    <w:abstractNumId w:val="2"/>
  </w:num>
  <w:num w:numId="31">
    <w:abstractNumId w:val="3"/>
  </w:num>
  <w:num w:numId="32">
    <w:abstractNumId w:val="8"/>
  </w:num>
  <w:num w:numId="33">
    <w:abstractNumId w:val="4"/>
  </w:num>
  <w:num w:numId="34">
    <w:abstractNumId w:val="5"/>
  </w:num>
  <w:num w:numId="35">
    <w:abstractNumId w:val="6"/>
  </w:num>
  <w:num w:numId="36">
    <w:abstractNumId w:val="7"/>
  </w:num>
  <w:num w:numId="37">
    <w:abstractNumId w:val="28"/>
  </w:num>
  <w:num w:numId="38">
    <w:abstractNumId w:val="27"/>
  </w:num>
  <w:num w:numId="39">
    <w:abstractNumId w:val="3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autoHyphenation/>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19"/>
    <w:rsid w:val="00043F58"/>
    <w:rsid w:val="0004463B"/>
    <w:rsid w:val="0006351F"/>
    <w:rsid w:val="000637EB"/>
    <w:rsid w:val="000721F9"/>
    <w:rsid w:val="00081DAB"/>
    <w:rsid w:val="000920DA"/>
    <w:rsid w:val="000B1310"/>
    <w:rsid w:val="000F3B5D"/>
    <w:rsid w:val="00104212"/>
    <w:rsid w:val="00107800"/>
    <w:rsid w:val="00114674"/>
    <w:rsid w:val="00130B6F"/>
    <w:rsid w:val="0013748D"/>
    <w:rsid w:val="00141D27"/>
    <w:rsid w:val="0014463E"/>
    <w:rsid w:val="00154889"/>
    <w:rsid w:val="00155D11"/>
    <w:rsid w:val="00177B8D"/>
    <w:rsid w:val="001848E2"/>
    <w:rsid w:val="001A5209"/>
    <w:rsid w:val="001A6D25"/>
    <w:rsid w:val="001A6E69"/>
    <w:rsid w:val="001A71A5"/>
    <w:rsid w:val="001E034C"/>
    <w:rsid w:val="001E2571"/>
    <w:rsid w:val="001E6D2B"/>
    <w:rsid w:val="001F5272"/>
    <w:rsid w:val="001F6580"/>
    <w:rsid w:val="00225C1B"/>
    <w:rsid w:val="0023588B"/>
    <w:rsid w:val="00241D0C"/>
    <w:rsid w:val="00244305"/>
    <w:rsid w:val="00257424"/>
    <w:rsid w:val="00275431"/>
    <w:rsid w:val="00276A93"/>
    <w:rsid w:val="00292F22"/>
    <w:rsid w:val="00293861"/>
    <w:rsid w:val="002A4096"/>
    <w:rsid w:val="002A6618"/>
    <w:rsid w:val="002B0B35"/>
    <w:rsid w:val="002D7ADC"/>
    <w:rsid w:val="002E0AB3"/>
    <w:rsid w:val="002E39D1"/>
    <w:rsid w:val="002F100B"/>
    <w:rsid w:val="002F4B5D"/>
    <w:rsid w:val="002F76B9"/>
    <w:rsid w:val="00302169"/>
    <w:rsid w:val="00322F91"/>
    <w:rsid w:val="00326BC8"/>
    <w:rsid w:val="0033745F"/>
    <w:rsid w:val="00345358"/>
    <w:rsid w:val="00360EAD"/>
    <w:rsid w:val="00362319"/>
    <w:rsid w:val="00380ACB"/>
    <w:rsid w:val="003B073A"/>
    <w:rsid w:val="003D6578"/>
    <w:rsid w:val="003E6A0F"/>
    <w:rsid w:val="003F2924"/>
    <w:rsid w:val="0040050F"/>
    <w:rsid w:val="00401FCB"/>
    <w:rsid w:val="00413813"/>
    <w:rsid w:val="004535C9"/>
    <w:rsid w:val="00455E54"/>
    <w:rsid w:val="004631C8"/>
    <w:rsid w:val="00493C94"/>
    <w:rsid w:val="004B1691"/>
    <w:rsid w:val="004C24EE"/>
    <w:rsid w:val="004D6EF7"/>
    <w:rsid w:val="004E2CCF"/>
    <w:rsid w:val="004F297B"/>
    <w:rsid w:val="0053378A"/>
    <w:rsid w:val="005655C0"/>
    <w:rsid w:val="00567DD3"/>
    <w:rsid w:val="00586526"/>
    <w:rsid w:val="00595A0F"/>
    <w:rsid w:val="005D28A1"/>
    <w:rsid w:val="005D3D86"/>
    <w:rsid w:val="00603571"/>
    <w:rsid w:val="00610C71"/>
    <w:rsid w:val="00614B7A"/>
    <w:rsid w:val="0061587B"/>
    <w:rsid w:val="006318EC"/>
    <w:rsid w:val="00647FDB"/>
    <w:rsid w:val="00665688"/>
    <w:rsid w:val="0067749D"/>
    <w:rsid w:val="006925D6"/>
    <w:rsid w:val="006A12C1"/>
    <w:rsid w:val="006A2768"/>
    <w:rsid w:val="006D339B"/>
    <w:rsid w:val="006E486B"/>
    <w:rsid w:val="006E7FFC"/>
    <w:rsid w:val="006F6E6A"/>
    <w:rsid w:val="00707E2D"/>
    <w:rsid w:val="00736BE8"/>
    <w:rsid w:val="007445EE"/>
    <w:rsid w:val="0079285D"/>
    <w:rsid w:val="00797A04"/>
    <w:rsid w:val="007A0E2F"/>
    <w:rsid w:val="007A29B8"/>
    <w:rsid w:val="007A2F01"/>
    <w:rsid w:val="007A3193"/>
    <w:rsid w:val="007A3725"/>
    <w:rsid w:val="007B3205"/>
    <w:rsid w:val="007B4AF2"/>
    <w:rsid w:val="007C186A"/>
    <w:rsid w:val="007C1BBE"/>
    <w:rsid w:val="007C3307"/>
    <w:rsid w:val="007C3392"/>
    <w:rsid w:val="007E5FD9"/>
    <w:rsid w:val="00805B9F"/>
    <w:rsid w:val="008428C6"/>
    <w:rsid w:val="00857B86"/>
    <w:rsid w:val="0086366A"/>
    <w:rsid w:val="0088192C"/>
    <w:rsid w:val="00885979"/>
    <w:rsid w:val="008867A1"/>
    <w:rsid w:val="008A68F4"/>
    <w:rsid w:val="008B0A1D"/>
    <w:rsid w:val="008C080D"/>
    <w:rsid w:val="008C2B53"/>
    <w:rsid w:val="008C70C4"/>
    <w:rsid w:val="008C7D26"/>
    <w:rsid w:val="008D5786"/>
    <w:rsid w:val="008E35A1"/>
    <w:rsid w:val="008E6846"/>
    <w:rsid w:val="008F5921"/>
    <w:rsid w:val="0090467E"/>
    <w:rsid w:val="00910CAF"/>
    <w:rsid w:val="0092018F"/>
    <w:rsid w:val="00943124"/>
    <w:rsid w:val="009655E8"/>
    <w:rsid w:val="009744EA"/>
    <w:rsid w:val="009848D5"/>
    <w:rsid w:val="009D165C"/>
    <w:rsid w:val="009E4E23"/>
    <w:rsid w:val="009F015B"/>
    <w:rsid w:val="00A10652"/>
    <w:rsid w:val="00A27A8E"/>
    <w:rsid w:val="00A51BC3"/>
    <w:rsid w:val="00A568FF"/>
    <w:rsid w:val="00A721FB"/>
    <w:rsid w:val="00A775A2"/>
    <w:rsid w:val="00A8288C"/>
    <w:rsid w:val="00A83621"/>
    <w:rsid w:val="00AB271A"/>
    <w:rsid w:val="00AB4545"/>
    <w:rsid w:val="00AD74A1"/>
    <w:rsid w:val="00AE2ECB"/>
    <w:rsid w:val="00AE58AB"/>
    <w:rsid w:val="00B022EB"/>
    <w:rsid w:val="00B40B5A"/>
    <w:rsid w:val="00B55309"/>
    <w:rsid w:val="00B57FFC"/>
    <w:rsid w:val="00B6095B"/>
    <w:rsid w:val="00BA73F3"/>
    <w:rsid w:val="00BC1538"/>
    <w:rsid w:val="00BC2AAC"/>
    <w:rsid w:val="00BD1621"/>
    <w:rsid w:val="00BF7C9C"/>
    <w:rsid w:val="00C00E3A"/>
    <w:rsid w:val="00C22203"/>
    <w:rsid w:val="00C55DF4"/>
    <w:rsid w:val="00C73241"/>
    <w:rsid w:val="00C738DA"/>
    <w:rsid w:val="00C7451A"/>
    <w:rsid w:val="00C86496"/>
    <w:rsid w:val="00CC038F"/>
    <w:rsid w:val="00CC4D19"/>
    <w:rsid w:val="00CD7041"/>
    <w:rsid w:val="00CE26D1"/>
    <w:rsid w:val="00CE3F8B"/>
    <w:rsid w:val="00CE4A3D"/>
    <w:rsid w:val="00D14276"/>
    <w:rsid w:val="00D46761"/>
    <w:rsid w:val="00D63559"/>
    <w:rsid w:val="00D76697"/>
    <w:rsid w:val="00D76AA8"/>
    <w:rsid w:val="00DC2A52"/>
    <w:rsid w:val="00E06EDB"/>
    <w:rsid w:val="00E11662"/>
    <w:rsid w:val="00E15934"/>
    <w:rsid w:val="00E17219"/>
    <w:rsid w:val="00E200E3"/>
    <w:rsid w:val="00E45BC0"/>
    <w:rsid w:val="00E46418"/>
    <w:rsid w:val="00E46E34"/>
    <w:rsid w:val="00E51ADC"/>
    <w:rsid w:val="00E60892"/>
    <w:rsid w:val="00E830A0"/>
    <w:rsid w:val="00E92E15"/>
    <w:rsid w:val="00EA410A"/>
    <w:rsid w:val="00ED1549"/>
    <w:rsid w:val="00EE7662"/>
    <w:rsid w:val="00EF3BA2"/>
    <w:rsid w:val="00EF4D37"/>
    <w:rsid w:val="00F10713"/>
    <w:rsid w:val="00F16099"/>
    <w:rsid w:val="00F16610"/>
    <w:rsid w:val="00F306FD"/>
    <w:rsid w:val="00F33472"/>
    <w:rsid w:val="00F35966"/>
    <w:rsid w:val="00F61064"/>
    <w:rsid w:val="00F62058"/>
    <w:rsid w:val="00F802FB"/>
    <w:rsid w:val="00F94D67"/>
    <w:rsid w:val="00F961FF"/>
    <w:rsid w:val="00F97B93"/>
    <w:rsid w:val="00FB5D15"/>
    <w:rsid w:val="00FC0556"/>
    <w:rsid w:val="00FC251B"/>
    <w:rsid w:val="00FC2758"/>
    <w:rsid w:val="00FC401D"/>
    <w:rsid w:val="00FD3D03"/>
    <w:rsid w:val="00FD4498"/>
    <w:rsid w:val="00FF49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96159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1A5209"/>
    <w:pPr>
      <w:spacing w:after="120"/>
    </w:pPr>
    <w:rPr>
      <w:rFonts w:ascii="Arial" w:eastAsia="ヒラギノ角ゴ Pro W3" w:hAnsi="Arial"/>
      <w:color w:val="000000"/>
      <w:sz w:val="24"/>
      <w:szCs w:val="24"/>
      <w:lang w:eastAsia="en-US"/>
    </w:rPr>
  </w:style>
  <w:style w:type="paragraph" w:styleId="berschrift1">
    <w:name w:val="heading 1"/>
    <w:basedOn w:val="Standard"/>
    <w:next w:val="Standard"/>
    <w:link w:val="berschrift1Zchn"/>
    <w:autoRedefine/>
    <w:qFormat/>
    <w:locked/>
    <w:rsid w:val="001848E2"/>
    <w:pPr>
      <w:keepNext/>
      <w:numPr>
        <w:numId w:val="15"/>
      </w:numPr>
      <w:outlineLvl w:val="0"/>
    </w:pPr>
    <w:rPr>
      <w:rFonts w:eastAsia="MS Gothic"/>
      <w:b/>
      <w:bCs/>
      <w:kern w:val="32"/>
      <w:sz w:val="28"/>
      <w:szCs w:val="32"/>
    </w:rPr>
  </w:style>
  <w:style w:type="paragraph" w:styleId="berschrift2">
    <w:name w:val="heading 2"/>
    <w:basedOn w:val="Standard"/>
    <w:next w:val="Standard"/>
    <w:link w:val="berschrift2Zchn"/>
    <w:unhideWhenUsed/>
    <w:qFormat/>
    <w:locked/>
    <w:rsid w:val="00107800"/>
    <w:pPr>
      <w:keepNext/>
      <w:keepLines/>
      <w:spacing w:before="40" w:after="0"/>
      <w:outlineLvl w:val="1"/>
    </w:pPr>
    <w:rPr>
      <w:rFonts w:eastAsiaTheme="majorEastAsia" w:cstheme="majorBidi"/>
      <w:b/>
      <w:color w:val="000000" w:themeColor="text1"/>
      <w:sz w:val="26"/>
      <w:szCs w:val="26"/>
    </w:rPr>
  </w:style>
  <w:style w:type="paragraph" w:styleId="berschrift3">
    <w:name w:val="heading 3"/>
    <w:basedOn w:val="Standard"/>
    <w:next w:val="Standard"/>
    <w:link w:val="berschrift3Zchn"/>
    <w:unhideWhenUsed/>
    <w:qFormat/>
    <w:locked/>
    <w:rsid w:val="00107800"/>
    <w:pPr>
      <w:keepNext/>
      <w:keepLines/>
      <w:spacing w:before="40" w:after="0"/>
      <w:outlineLvl w:val="2"/>
    </w:pPr>
    <w:rPr>
      <w:rFonts w:eastAsiaTheme="majorEastAsia" w:cstheme="majorBidi"/>
      <w:b/>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sszeilenA">
    <w:name w:val="Kopf- und Fusszeilen A"/>
    <w:pPr>
      <w:tabs>
        <w:tab w:val="right" w:pos="9632"/>
      </w:tabs>
    </w:pPr>
    <w:rPr>
      <w:rFonts w:ascii="Helvetica" w:eastAsia="ヒラギノ角ゴ Pro W3" w:hAnsi="Helvetica"/>
      <w:color w:val="000000"/>
    </w:rPr>
  </w:style>
  <w:style w:type="paragraph" w:customStyle="1" w:styleId="TitelA">
    <w:name w:val="Titel A"/>
    <w:next w:val="TextA"/>
    <w:pPr>
      <w:keepNext/>
      <w:jc w:val="center"/>
      <w:outlineLvl w:val="0"/>
    </w:pPr>
    <w:rPr>
      <w:rFonts w:ascii="Helvetica Neue" w:eastAsia="ヒラギノ角ゴ Pro W3" w:hAnsi="Helvetica Neue"/>
      <w:b/>
      <w:color w:val="000000"/>
      <w:sz w:val="48"/>
    </w:rPr>
  </w:style>
  <w:style w:type="paragraph" w:customStyle="1" w:styleId="TextA">
    <w:name w:val="Text 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left="567"/>
    </w:pPr>
    <w:rPr>
      <w:rFonts w:ascii="Palatino" w:eastAsia="ヒラギノ角ゴ Pro W3" w:hAnsi="Palatino"/>
      <w:color w:val="000000"/>
      <w:sz w:val="22"/>
    </w:rPr>
  </w:style>
  <w:style w:type="paragraph" w:customStyle="1" w:styleId="berschrift1A">
    <w:name w:val="Überschrift 1 A"/>
    <w:next w:val="TextA"/>
    <w:pPr>
      <w:keepNext/>
      <w:tabs>
        <w:tab w:val="left" w:pos="56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40"/>
      <w:outlineLvl w:val="0"/>
    </w:pPr>
    <w:rPr>
      <w:rFonts w:ascii="Helvetica Neue" w:eastAsia="ヒラギノ角ゴ Pro W3" w:hAnsi="Helvetica Neue"/>
      <w:b/>
      <w:color w:val="1A1A1A"/>
      <w:sz w:val="26"/>
    </w:rPr>
  </w:style>
  <w:style w:type="paragraph" w:customStyle="1" w:styleId="FreieFormA">
    <w:name w:val="Freie Form A"/>
    <w:rPr>
      <w:rFonts w:ascii="Helvetica" w:eastAsia="ヒラギノ角ゴ Pro W3" w:hAnsi="Helvetica"/>
      <w:color w:val="000000"/>
      <w:sz w:val="24"/>
    </w:rPr>
  </w:style>
  <w:style w:type="paragraph" w:styleId="Sprechblasentext">
    <w:name w:val="Balloon Text"/>
    <w:basedOn w:val="Standard"/>
    <w:link w:val="SprechblasentextZchn"/>
    <w:locked/>
    <w:rsid w:val="007B3205"/>
    <w:rPr>
      <w:rFonts w:ascii="Lucida Grande" w:hAnsi="Lucida Grande" w:cs="Lucida Grande"/>
      <w:sz w:val="18"/>
      <w:szCs w:val="18"/>
    </w:rPr>
  </w:style>
  <w:style w:type="character" w:customStyle="1" w:styleId="SprechblasentextZchn">
    <w:name w:val="Sprechblasentext Zchn"/>
    <w:link w:val="Sprechblasentext"/>
    <w:rsid w:val="007B3205"/>
    <w:rPr>
      <w:rFonts w:ascii="Lucida Grande" w:eastAsia="ヒラギノ角ゴ Pro W3" w:hAnsi="Lucida Grande" w:cs="Lucida Grande"/>
      <w:color w:val="000000"/>
      <w:sz w:val="18"/>
      <w:szCs w:val="18"/>
      <w:lang w:val="en-US" w:eastAsia="en-US"/>
    </w:rPr>
  </w:style>
  <w:style w:type="paragraph" w:styleId="Titel">
    <w:name w:val="Title"/>
    <w:basedOn w:val="Standard"/>
    <w:next w:val="Standard"/>
    <w:link w:val="TitelZchn"/>
    <w:autoRedefine/>
    <w:qFormat/>
    <w:locked/>
    <w:rsid w:val="00E17219"/>
    <w:pPr>
      <w:pBdr>
        <w:bottom w:val="single" w:sz="4" w:space="1" w:color="auto"/>
      </w:pBdr>
      <w:spacing w:before="240" w:after="60"/>
      <w:outlineLvl w:val="0"/>
    </w:pPr>
    <w:rPr>
      <w:rFonts w:eastAsia="MS Gothic"/>
      <w:b/>
      <w:bCs/>
      <w:kern w:val="28"/>
      <w:sz w:val="40"/>
      <w:szCs w:val="32"/>
    </w:rPr>
  </w:style>
  <w:style w:type="character" w:customStyle="1" w:styleId="TitelZchn">
    <w:name w:val="Titel Zchn"/>
    <w:link w:val="Titel"/>
    <w:rsid w:val="00E17219"/>
    <w:rPr>
      <w:rFonts w:ascii="Arial" w:eastAsia="MS Gothic" w:hAnsi="Arial"/>
      <w:b/>
      <w:bCs/>
      <w:color w:val="000000"/>
      <w:kern w:val="28"/>
      <w:sz w:val="40"/>
      <w:szCs w:val="32"/>
      <w:lang w:eastAsia="en-US"/>
    </w:rPr>
  </w:style>
  <w:style w:type="character" w:customStyle="1" w:styleId="berschrift1Zchn">
    <w:name w:val="Überschrift 1 Zchn"/>
    <w:link w:val="berschrift1"/>
    <w:rsid w:val="001848E2"/>
    <w:rPr>
      <w:rFonts w:ascii="Arial" w:eastAsia="MS Gothic" w:hAnsi="Arial"/>
      <w:b/>
      <w:bCs/>
      <w:color w:val="000000"/>
      <w:kern w:val="32"/>
      <w:sz w:val="28"/>
      <w:szCs w:val="32"/>
      <w:lang w:eastAsia="en-US"/>
    </w:rPr>
  </w:style>
  <w:style w:type="paragraph" w:styleId="Kopfzeile">
    <w:name w:val="header"/>
    <w:basedOn w:val="Standard"/>
    <w:link w:val="KopfzeileZchn"/>
    <w:locked/>
    <w:rsid w:val="00CE26D1"/>
    <w:pPr>
      <w:tabs>
        <w:tab w:val="center" w:pos="4536"/>
        <w:tab w:val="right" w:pos="9072"/>
      </w:tabs>
    </w:pPr>
  </w:style>
  <w:style w:type="character" w:customStyle="1" w:styleId="KopfzeileZchn">
    <w:name w:val="Kopfzeile Zchn"/>
    <w:link w:val="Kopfzeile"/>
    <w:rsid w:val="00CE26D1"/>
    <w:rPr>
      <w:rFonts w:ascii="Cambria" w:eastAsia="ヒラギノ角ゴ Pro W3" w:hAnsi="Cambria"/>
      <w:color w:val="000000"/>
      <w:sz w:val="24"/>
      <w:szCs w:val="24"/>
      <w:lang w:val="en-US" w:eastAsia="en-US"/>
    </w:rPr>
  </w:style>
  <w:style w:type="paragraph" w:styleId="Fuzeile">
    <w:name w:val="footer"/>
    <w:basedOn w:val="Standard"/>
    <w:link w:val="FuzeileZchn"/>
    <w:locked/>
    <w:rsid w:val="00CE26D1"/>
    <w:pPr>
      <w:tabs>
        <w:tab w:val="center" w:pos="4536"/>
        <w:tab w:val="right" w:pos="9072"/>
      </w:tabs>
    </w:pPr>
  </w:style>
  <w:style w:type="character" w:customStyle="1" w:styleId="FuzeileZchn">
    <w:name w:val="Fußzeile Zchn"/>
    <w:link w:val="Fuzeile"/>
    <w:rsid w:val="00CE26D1"/>
    <w:rPr>
      <w:rFonts w:ascii="Cambria" w:eastAsia="ヒラギノ角ゴ Pro W3" w:hAnsi="Cambria"/>
      <w:color w:val="000000"/>
      <w:sz w:val="24"/>
      <w:szCs w:val="24"/>
      <w:lang w:val="en-US" w:eastAsia="en-US"/>
    </w:rPr>
  </w:style>
  <w:style w:type="character" w:styleId="Kommentarzeichen">
    <w:name w:val="annotation reference"/>
    <w:locked/>
    <w:rsid w:val="004C24EE"/>
    <w:rPr>
      <w:sz w:val="18"/>
      <w:szCs w:val="18"/>
    </w:rPr>
  </w:style>
  <w:style w:type="paragraph" w:styleId="Kommentartext">
    <w:name w:val="annotation text"/>
    <w:basedOn w:val="Standard"/>
    <w:link w:val="KommentartextZchn"/>
    <w:locked/>
    <w:rsid w:val="004C24EE"/>
  </w:style>
  <w:style w:type="character" w:customStyle="1" w:styleId="KommentartextZchn">
    <w:name w:val="Kommentartext Zchn"/>
    <w:link w:val="Kommentartext"/>
    <w:rsid w:val="004C24EE"/>
    <w:rPr>
      <w:rFonts w:ascii="Arial" w:eastAsia="ヒラギノ角ゴ Pro W3" w:hAnsi="Arial"/>
      <w:color w:val="000000"/>
      <w:sz w:val="24"/>
      <w:szCs w:val="24"/>
      <w:lang w:eastAsia="en-US"/>
    </w:rPr>
  </w:style>
  <w:style w:type="paragraph" w:styleId="Kommentarthema">
    <w:name w:val="annotation subject"/>
    <w:basedOn w:val="Kommentartext"/>
    <w:next w:val="Kommentartext"/>
    <w:link w:val="KommentarthemaZchn"/>
    <w:locked/>
    <w:rsid w:val="004C24EE"/>
    <w:rPr>
      <w:b/>
      <w:bCs/>
      <w:sz w:val="20"/>
      <w:szCs w:val="20"/>
    </w:rPr>
  </w:style>
  <w:style w:type="character" w:customStyle="1" w:styleId="KommentarthemaZchn">
    <w:name w:val="Kommentarthema Zchn"/>
    <w:link w:val="Kommentarthema"/>
    <w:rsid w:val="004C24EE"/>
    <w:rPr>
      <w:rFonts w:ascii="Arial" w:eastAsia="ヒラギノ角ゴ Pro W3" w:hAnsi="Arial"/>
      <w:b/>
      <w:bCs/>
      <w:color w:val="000000"/>
      <w:sz w:val="24"/>
      <w:szCs w:val="24"/>
      <w:lang w:eastAsia="en-US"/>
    </w:rPr>
  </w:style>
  <w:style w:type="character" w:styleId="Hyperlink">
    <w:name w:val="Hyperlink"/>
    <w:locked/>
    <w:rsid w:val="001F6580"/>
    <w:rPr>
      <w:color w:val="0000FF"/>
      <w:u w:val="single"/>
    </w:rPr>
  </w:style>
  <w:style w:type="paragraph" w:customStyle="1" w:styleId="Text">
    <w:name w:val="Text"/>
    <w:rsid w:val="0067749D"/>
    <w:rPr>
      <w:rFonts w:ascii="Helvetica" w:eastAsia="ヒラギノ角ゴ Pro W3" w:hAnsi="Helvetica"/>
      <w:color w:val="000000"/>
      <w:sz w:val="24"/>
    </w:rPr>
  </w:style>
  <w:style w:type="numbering" w:styleId="111111">
    <w:name w:val="Outline List 2"/>
    <w:basedOn w:val="KeineListe"/>
    <w:locked/>
    <w:rsid w:val="00455E54"/>
    <w:pPr>
      <w:numPr>
        <w:numId w:val="10"/>
      </w:numPr>
    </w:pPr>
  </w:style>
  <w:style w:type="paragraph" w:customStyle="1" w:styleId="berschrift11">
    <w:name w:val="Überschrift 11"/>
    <w:next w:val="Text"/>
    <w:rsid w:val="0067749D"/>
    <w:pPr>
      <w:keepNext/>
      <w:outlineLvl w:val="0"/>
    </w:pPr>
    <w:rPr>
      <w:rFonts w:ascii="Helvetica Neue" w:eastAsia="ヒラギノ角ゴ Pro W3" w:hAnsi="Helvetica Neue"/>
      <w:b/>
      <w:color w:val="000000"/>
      <w:sz w:val="30"/>
    </w:rPr>
  </w:style>
  <w:style w:type="paragraph" w:customStyle="1" w:styleId="berschrift21">
    <w:name w:val="Überschrift 21"/>
    <w:next w:val="Text"/>
    <w:rsid w:val="0067749D"/>
    <w:pPr>
      <w:keepNext/>
      <w:outlineLvl w:val="1"/>
    </w:pPr>
    <w:rPr>
      <w:rFonts w:ascii="Helvetica Neue" w:eastAsia="ヒラギノ角ゴ Pro W3" w:hAnsi="Helvetica Neue"/>
      <w:b/>
      <w:color w:val="000000"/>
      <w:sz w:val="24"/>
    </w:rPr>
  </w:style>
  <w:style w:type="character" w:styleId="BesuchterLink">
    <w:name w:val="FollowedHyperlink"/>
    <w:basedOn w:val="Absatz-Standardschriftart"/>
    <w:locked/>
    <w:rsid w:val="009744EA"/>
    <w:rPr>
      <w:color w:val="800080" w:themeColor="followedHyperlink"/>
      <w:u w:val="single"/>
    </w:rPr>
  </w:style>
  <w:style w:type="paragraph" w:styleId="Listenabsatz">
    <w:name w:val="List Paragraph"/>
    <w:basedOn w:val="Standard"/>
    <w:uiPriority w:val="34"/>
    <w:qFormat/>
    <w:rsid w:val="006F6E6A"/>
    <w:pPr>
      <w:ind w:left="720"/>
      <w:contextualSpacing/>
    </w:pPr>
  </w:style>
  <w:style w:type="character" w:customStyle="1" w:styleId="berschrift2Zchn">
    <w:name w:val="Überschrift 2 Zchn"/>
    <w:basedOn w:val="Absatz-Standardschriftart"/>
    <w:link w:val="berschrift2"/>
    <w:rsid w:val="00107800"/>
    <w:rPr>
      <w:rFonts w:ascii="Arial" w:eastAsiaTheme="majorEastAsia" w:hAnsi="Arial" w:cstheme="majorBidi"/>
      <w:b/>
      <w:color w:val="000000" w:themeColor="text1"/>
      <w:sz w:val="26"/>
      <w:szCs w:val="26"/>
      <w:lang w:eastAsia="en-US"/>
    </w:rPr>
  </w:style>
  <w:style w:type="character" w:customStyle="1" w:styleId="berschrift3Zchn">
    <w:name w:val="Überschrift 3 Zchn"/>
    <w:basedOn w:val="Absatz-Standardschriftart"/>
    <w:link w:val="berschrift3"/>
    <w:rsid w:val="00107800"/>
    <w:rPr>
      <w:rFonts w:ascii="Arial" w:eastAsiaTheme="majorEastAsia" w:hAnsi="Arial" w:cstheme="majorBidi"/>
      <w:b/>
      <w:color w:val="000000" w:themeColor="text1"/>
      <w:sz w:val="24"/>
      <w:szCs w:val="24"/>
      <w:lang w:eastAsia="en-US"/>
    </w:rPr>
  </w:style>
  <w:style w:type="paragraph" w:customStyle="1" w:styleId="Paragraph">
    <w:name w:val="Paragraph"/>
    <w:basedOn w:val="Standard"/>
    <w:uiPriority w:val="1"/>
    <w:qFormat/>
    <w:rsid w:val="0053378A"/>
    <w:pPr>
      <w:suppressAutoHyphens/>
      <w:spacing w:after="0" w:line="260" w:lineRule="atLeast"/>
    </w:pPr>
    <w:rPr>
      <w:rFonts w:eastAsia="Cambria" w:cs="Cambria"/>
      <w:sz w:val="22"/>
      <w:szCs w:val="22"/>
      <w:lang w:eastAsia="de-DE" w:bidi="de-DE"/>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76122">
      <w:bodyDiv w:val="1"/>
      <w:marLeft w:val="0"/>
      <w:marRight w:val="0"/>
      <w:marTop w:val="0"/>
      <w:marBottom w:val="0"/>
      <w:divBdr>
        <w:top w:val="none" w:sz="0" w:space="0" w:color="auto"/>
        <w:left w:val="none" w:sz="0" w:space="0" w:color="auto"/>
        <w:bottom w:val="none" w:sz="0" w:space="0" w:color="auto"/>
        <w:right w:val="none" w:sz="0" w:space="0" w:color="auto"/>
      </w:divBdr>
    </w:div>
    <w:div w:id="1448543473">
      <w:bodyDiv w:val="1"/>
      <w:marLeft w:val="0"/>
      <w:marRight w:val="0"/>
      <w:marTop w:val="0"/>
      <w:marBottom w:val="0"/>
      <w:divBdr>
        <w:top w:val="none" w:sz="0" w:space="0" w:color="auto"/>
        <w:left w:val="none" w:sz="0" w:space="0" w:color="auto"/>
        <w:bottom w:val="none" w:sz="0" w:space="0" w:color="auto"/>
        <w:right w:val="none" w:sz="0" w:space="0" w:color="auto"/>
      </w:divBdr>
    </w:div>
    <w:div w:id="1629118992">
      <w:bodyDiv w:val="1"/>
      <w:marLeft w:val="0"/>
      <w:marRight w:val="0"/>
      <w:marTop w:val="0"/>
      <w:marBottom w:val="0"/>
      <w:divBdr>
        <w:top w:val="none" w:sz="0" w:space="0" w:color="auto"/>
        <w:left w:val="none" w:sz="0" w:space="0" w:color="auto"/>
        <w:bottom w:val="none" w:sz="0" w:space="0" w:color="auto"/>
        <w:right w:val="none" w:sz="0" w:space="0" w:color="auto"/>
      </w:divBdr>
      <w:divsChild>
        <w:div w:id="1792357011">
          <w:marLeft w:val="0"/>
          <w:marRight w:val="0"/>
          <w:marTop w:val="0"/>
          <w:marBottom w:val="0"/>
          <w:divBdr>
            <w:top w:val="none" w:sz="0" w:space="0" w:color="auto"/>
            <w:left w:val="none" w:sz="0" w:space="0" w:color="auto"/>
            <w:bottom w:val="none" w:sz="0" w:space="0" w:color="auto"/>
            <w:right w:val="none" w:sz="0" w:space="0" w:color="auto"/>
          </w:divBdr>
        </w:div>
        <w:div w:id="1397818321">
          <w:marLeft w:val="0"/>
          <w:marRight w:val="0"/>
          <w:marTop w:val="0"/>
          <w:marBottom w:val="0"/>
          <w:divBdr>
            <w:top w:val="none" w:sz="0" w:space="0" w:color="auto"/>
            <w:left w:val="none" w:sz="0" w:space="0" w:color="auto"/>
            <w:bottom w:val="none" w:sz="0" w:space="0" w:color="auto"/>
            <w:right w:val="none" w:sz="0" w:space="0" w:color="auto"/>
          </w:divBdr>
        </w:div>
        <w:div w:id="1843543877">
          <w:marLeft w:val="0"/>
          <w:marRight w:val="0"/>
          <w:marTop w:val="0"/>
          <w:marBottom w:val="0"/>
          <w:divBdr>
            <w:top w:val="none" w:sz="0" w:space="0" w:color="auto"/>
            <w:left w:val="none" w:sz="0" w:space="0" w:color="auto"/>
            <w:bottom w:val="none" w:sz="0" w:space="0" w:color="auto"/>
            <w:right w:val="none" w:sz="0" w:space="0" w:color="auto"/>
          </w:divBdr>
        </w:div>
      </w:divsChild>
    </w:div>
    <w:div w:id="163953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582DB1A3BD74A449AFC974968B28091" ma:contentTypeVersion="8" ma:contentTypeDescription="Ein neues Dokument erstellen." ma:contentTypeScope="" ma:versionID="056ca9152bf564d8098547bd8dd3db74">
  <xsd:schema xmlns:xsd="http://www.w3.org/2001/XMLSchema" xmlns:xs="http://www.w3.org/2001/XMLSchema" xmlns:p="http://schemas.microsoft.com/office/2006/metadata/properties" xmlns:ns2="90c4c2cf-0e65-4a4d-a8ab-3b6fa549bd7b" targetNamespace="http://schemas.microsoft.com/office/2006/metadata/properties" ma:root="true" ma:fieldsID="eb33ca03580193eabb9523a0214ca6a9" ns2:_="">
    <xsd:import namespace="90c4c2cf-0e65-4a4d-a8ab-3b6fa549b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4c2cf-0e65-4a4d-a8ab-3b6fa549bd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2E836-0B8E-4BC8-8EB3-CEF27583D7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FB85DA-874B-4C30-BCB7-A7AB7184D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4c2cf-0e65-4a4d-a8ab-3b6fa549b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57F96-A1D8-4DA7-860F-28A399EC7328}">
  <ds:schemaRefs>
    <ds:schemaRef ds:uri="http://schemas.microsoft.com/sharepoint/v3/contenttype/forms"/>
  </ds:schemaRefs>
</ds:datastoreItem>
</file>

<file path=customXml/itemProps4.xml><?xml version="1.0" encoding="utf-8"?>
<ds:datastoreItem xmlns:ds="http://schemas.openxmlformats.org/officeDocument/2006/customXml" ds:itemID="{1FB98982-4DD3-FD47-B125-D4CB1C72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9443</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Rechtsanwalt Hansen-Oest</Company>
  <LinksUpToDate>false</LinksUpToDate>
  <CharactersWithSpaces>11149</CharactersWithSpaces>
  <SharedDoc>false</SharedDoc>
  <HLinks>
    <vt:vector size="12" baseType="variant">
      <vt:variant>
        <vt:i4>1441859</vt:i4>
      </vt:variant>
      <vt:variant>
        <vt:i4>6</vt:i4>
      </vt:variant>
      <vt:variant>
        <vt:i4>0</vt:i4>
      </vt:variant>
      <vt:variant>
        <vt:i4>5</vt:i4>
      </vt:variant>
      <vt:variant>
        <vt:lpwstr>http://www.datenschutz-guru.de/auftragsdatenverarbeitung</vt:lpwstr>
      </vt:variant>
      <vt:variant>
        <vt:lpwstr/>
      </vt:variant>
      <vt:variant>
        <vt:i4>1441859</vt:i4>
      </vt:variant>
      <vt:variant>
        <vt:i4>0</vt:i4>
      </vt:variant>
      <vt:variant>
        <vt:i4>0</vt:i4>
      </vt:variant>
      <vt:variant>
        <vt:i4>5</vt:i4>
      </vt:variant>
      <vt:variant>
        <vt:lpwstr>http://www.datenschutz-guru.de/auftragsdatenverarbeitung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Hansen-Oest</dc:creator>
  <cp:keywords/>
  <cp:lastModifiedBy>Schellheimer Tobias</cp:lastModifiedBy>
  <cp:revision>36</cp:revision>
  <cp:lastPrinted>2018-06-07T07:55:00Z</cp:lastPrinted>
  <dcterms:created xsi:type="dcterms:W3CDTF">2020-03-12T17:38:00Z</dcterms:created>
  <dcterms:modified xsi:type="dcterms:W3CDTF">2021-04-16T05:06:00Z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0x0101009582DB1A3BD74A449AFC974968B28091</vt:lpwstr>
  </property>
</Properties>
</file>